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68" w:rsidRPr="00DB5768" w:rsidRDefault="00DB5768" w:rsidP="0066755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APPLICATION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F60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FOR THE GRANTING OF AUTHORISATION AS 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 Black" w:eastAsia="Times New Roman" w:hAnsi="Arial Black" w:cs="Times New Roman"/>
          <w:b/>
          <w:bCs/>
          <w:sz w:val="24"/>
          <w:szCs w:val="24"/>
          <w:lang w:eastAsia="en-GB"/>
        </w:rPr>
        <w:t>A</w:t>
      </w:r>
      <w:r w:rsidR="002F60DB">
        <w:rPr>
          <w:rFonts w:ascii="Arial Black" w:eastAsia="Times New Roman" w:hAnsi="Arial Black" w:cs="Times New Roman"/>
          <w:b/>
          <w:bCs/>
          <w:sz w:val="24"/>
          <w:szCs w:val="24"/>
          <w:lang w:eastAsia="en-GB"/>
        </w:rPr>
        <w:t xml:space="preserve"> BUREAU DE CHANGE</w:t>
      </w:r>
      <w:r w:rsidR="00FA25FA">
        <w:rPr>
          <w:rFonts w:ascii="Arial Black" w:eastAsia="Times New Roman" w:hAnsi="Arial Black" w:cs="Times New Roman"/>
          <w:b/>
          <w:bCs/>
          <w:sz w:val="24"/>
          <w:szCs w:val="24"/>
          <w:lang w:eastAsia="en-GB"/>
        </w:rPr>
        <w:t xml:space="preserve"> BUSINESS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BASED </w:t>
      </w:r>
      <w:r w:rsidR="002F60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ON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F60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PROVISIONS OF </w:t>
      </w:r>
      <w:r w:rsidR="002F60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BUREAUX DE CHANGE </w:t>
      </w:r>
      <w:r w:rsidR="00FA25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BUSINESSES 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DIRECTIVE </w:t>
      </w:r>
      <w:r w:rsidR="002372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ISSUED BY THE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CENTRAL BANK OF CYPRUS</w:t>
      </w:r>
      <w:r w:rsidR="002372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WITH NUMBE</w:t>
      </w:r>
      <w:r w:rsidR="00914CE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 </w:t>
      </w:r>
      <w:r w:rsidR="00FA25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="00914CEC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Κ</w:t>
      </w:r>
      <w:r w:rsidR="002372B2">
        <w:rPr>
          <w:rFonts w:ascii="Arial" w:eastAsia="Times New Roman" w:hAnsi="Arial" w:cs="Arial"/>
          <w:b/>
          <w:bCs/>
          <w:spacing w:val="-10"/>
          <w:sz w:val="24"/>
          <w:szCs w:val="24"/>
          <w:lang w:eastAsia="en-GB"/>
        </w:rPr>
        <w:t>.</w:t>
      </w:r>
      <w:r w:rsidR="00914CEC">
        <w:rPr>
          <w:rFonts w:ascii="Arial" w:eastAsia="Times New Roman" w:hAnsi="Arial" w:cs="Arial"/>
          <w:b/>
          <w:bCs/>
          <w:spacing w:val="-10"/>
          <w:sz w:val="24"/>
          <w:szCs w:val="24"/>
          <w:lang w:val="el-GR" w:eastAsia="en-GB"/>
        </w:rPr>
        <w:t>Δ</w:t>
      </w:r>
      <w:r w:rsidR="002372B2">
        <w:rPr>
          <w:rFonts w:ascii="Arial" w:eastAsia="Times New Roman" w:hAnsi="Arial" w:cs="Arial"/>
          <w:b/>
          <w:bCs/>
          <w:spacing w:val="-10"/>
          <w:sz w:val="24"/>
          <w:szCs w:val="24"/>
          <w:lang w:eastAsia="en-GB"/>
        </w:rPr>
        <w:t>.</w:t>
      </w:r>
      <w:r w:rsidR="00914CEC">
        <w:rPr>
          <w:rFonts w:ascii="Arial" w:eastAsia="Times New Roman" w:hAnsi="Arial" w:cs="Arial"/>
          <w:b/>
          <w:bCs/>
          <w:spacing w:val="-10"/>
          <w:sz w:val="24"/>
          <w:szCs w:val="24"/>
          <w:lang w:val="el-GR" w:eastAsia="en-GB"/>
        </w:rPr>
        <w:t>Π</w:t>
      </w:r>
      <w:r w:rsidR="002372B2">
        <w:rPr>
          <w:rFonts w:ascii="Arial" w:eastAsia="Times New Roman" w:hAnsi="Arial" w:cs="Arial"/>
          <w:b/>
          <w:bCs/>
          <w:spacing w:val="-10"/>
          <w:sz w:val="24"/>
          <w:szCs w:val="24"/>
          <w:lang w:eastAsia="en-GB"/>
        </w:rPr>
        <w:t>.</w:t>
      </w:r>
      <w:r w:rsidRPr="00DB5768">
        <w:rPr>
          <w:rFonts w:ascii="Arial" w:eastAsia="Times New Roman" w:hAnsi="Arial" w:cs="Arial"/>
          <w:b/>
          <w:bCs/>
          <w:spacing w:val="-10"/>
          <w:sz w:val="24"/>
          <w:szCs w:val="24"/>
          <w:lang w:eastAsia="en-GB"/>
        </w:rPr>
        <w:t xml:space="preserve"> 560/2014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667556" w:rsidRDefault="00DB5768" w:rsidP="00667556">
      <w:pPr>
        <w:tabs>
          <w:tab w:val="left" w:leader="dot" w:pos="8789"/>
        </w:tabs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675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Name of applicant:</w:t>
      </w:r>
      <w:r w:rsidRPr="0066755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667556" w:rsidRPr="0066755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667556" w:rsidRPr="0066755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Default="00DB5768" w:rsidP="00650C6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Pursuant to the provisions of par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 xml:space="preserve">agraph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4 of the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 xml:space="preserve">Bureaux de Change </w:t>
      </w:r>
      <w:r w:rsidR="00FA25FA">
        <w:rPr>
          <w:rFonts w:ascii="Arial" w:eastAsia="Times New Roman" w:hAnsi="Arial" w:cs="Arial"/>
          <w:sz w:val="24"/>
          <w:szCs w:val="24"/>
          <w:lang w:eastAsia="en-GB"/>
        </w:rPr>
        <w:t xml:space="preserve">Businesses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>Directive of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2014 (hereinafter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he "Directive") </w:t>
      </w:r>
      <w:proofErr w:type="gramStart"/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the application must be completed by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>legal persons who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meet the following conditions</w:t>
      </w:r>
      <w:proofErr w:type="gramEnd"/>
      <w:r w:rsidRPr="00DB5768">
        <w:rPr>
          <w:rFonts w:ascii="Arial" w:eastAsia="Times New Roman" w:hAnsi="Arial" w:cs="Arial"/>
          <w:sz w:val="24"/>
          <w:szCs w:val="24"/>
          <w:lang w:eastAsia="en-GB"/>
        </w:rPr>
        <w:t>: </w:t>
      </w:r>
    </w:p>
    <w:p w:rsidR="00650C6E" w:rsidRPr="00DB5768" w:rsidRDefault="00650C6E" w:rsidP="00650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5768" w:rsidRDefault="00DB5768" w:rsidP="00DB576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(A)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 xml:space="preserve">Have been incorporated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 xml:space="preserve">the Republic of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Cyprus and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67556" w:rsidRPr="00DB5768" w:rsidRDefault="00667556" w:rsidP="00DB57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5768" w:rsidRPr="00DB5768" w:rsidRDefault="00DB5768" w:rsidP="00DB57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(B)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B5768">
        <w:rPr>
          <w:rFonts w:ascii="Arial" w:eastAsia="Times New Roman" w:hAnsi="Arial" w:cs="Arial"/>
          <w:sz w:val="24"/>
          <w:szCs w:val="24"/>
          <w:lang w:eastAsia="en-GB"/>
        </w:rPr>
        <w:t>maintain</w:t>
      </w:r>
      <w:proofErr w:type="gramEnd"/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their head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 xml:space="preserve"> offices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 xml:space="preserve">the Republic of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Cyprus.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When completing the application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 xml:space="preserve">the following matters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should be </w:t>
      </w:r>
      <w:r w:rsidR="00891AFB">
        <w:rPr>
          <w:rFonts w:ascii="Arial" w:eastAsia="Times New Roman" w:hAnsi="Arial" w:cs="Arial"/>
          <w:sz w:val="24"/>
          <w:szCs w:val="24"/>
          <w:lang w:eastAsia="en-GB"/>
        </w:rPr>
        <w:t>considered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667556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(a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Unless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F456D0">
        <w:rPr>
          <w:rFonts w:ascii="Arial" w:eastAsia="Times New Roman" w:hAnsi="Arial" w:cs="Arial"/>
          <w:sz w:val="24"/>
          <w:szCs w:val="24"/>
          <w:lang w:eastAsia="en-GB"/>
        </w:rPr>
        <w:t>re is a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 xml:space="preserve"> different meaning</w:t>
      </w:r>
      <w:r w:rsidR="00F456D0">
        <w:rPr>
          <w:rFonts w:ascii="Arial" w:eastAsia="Times New Roman" w:hAnsi="Arial" w:cs="Arial"/>
          <w:sz w:val="24"/>
          <w:szCs w:val="24"/>
          <w:lang w:eastAsia="en-GB"/>
        </w:rPr>
        <w:t xml:space="preserve"> in the text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for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purpose of </w:t>
      </w:r>
      <w:r w:rsidR="00EF108A">
        <w:rPr>
          <w:rFonts w:ascii="Arial" w:eastAsia="Times New Roman" w:hAnsi="Arial" w:cs="Arial"/>
          <w:sz w:val="24"/>
          <w:szCs w:val="24"/>
          <w:lang w:eastAsia="en-GB"/>
        </w:rPr>
        <w:t xml:space="preserve">completing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the application </w:t>
      </w:r>
      <w:r w:rsidR="00F456D0">
        <w:rPr>
          <w:rFonts w:ascii="Arial" w:eastAsia="Times New Roman" w:hAnsi="Arial" w:cs="Arial"/>
          <w:sz w:val="24"/>
          <w:szCs w:val="24"/>
          <w:lang w:eastAsia="en-GB"/>
        </w:rPr>
        <w:t xml:space="preserve">the meanings set out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in paragraph</w:t>
      </w:r>
      <w:r w:rsidR="00F456D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3 of the Directive </w:t>
      </w:r>
      <w:r w:rsidR="00F456D0">
        <w:rPr>
          <w:rFonts w:ascii="Arial" w:eastAsia="Times New Roman" w:hAnsi="Arial" w:cs="Arial"/>
          <w:sz w:val="24"/>
          <w:szCs w:val="24"/>
          <w:lang w:eastAsia="en-GB"/>
        </w:rPr>
        <w:t>shall apply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667556" w:rsidRDefault="00DB5768" w:rsidP="006675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667556" w:rsidRDefault="00667556" w:rsidP="006675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(b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DB5768" w:rsidRPr="0066755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DB5768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>The application must be completed, signed by two authori</w:t>
      </w:r>
      <w:r w:rsidR="007E53B5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DB5768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ed members of the </w:t>
      </w:r>
      <w:r w:rsidR="007E53B5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board of directors of </w:t>
      </w:r>
      <w:r w:rsidR="00DB5768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>the applicant company ("the applicant") and submitted to the Central Bank of Cyprus (the "C</w:t>
      </w:r>
      <w:r w:rsidR="007E53B5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>B</w:t>
      </w:r>
      <w:r w:rsidR="00DB5768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C"). Applications which </w:t>
      </w:r>
      <w:r w:rsidR="007E53B5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do not have </w:t>
      </w:r>
      <w:r w:rsidR="00DB5768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>two original signatures</w:t>
      </w:r>
      <w:r w:rsidR="0041450C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DB5768" w:rsidRPr="0066755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will not be accepted. </w:t>
      </w:r>
    </w:p>
    <w:p w:rsidR="00DB5768" w:rsidRPr="00667556" w:rsidRDefault="00DB5768" w:rsidP="00DB5768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755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667556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(c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The space </w:t>
      </w:r>
      <w:r w:rsidR="0041450C">
        <w:rPr>
          <w:rFonts w:ascii="Arial" w:eastAsia="Times New Roman" w:hAnsi="Arial" w:cs="Arial"/>
          <w:sz w:val="24"/>
          <w:szCs w:val="24"/>
          <w:lang w:eastAsia="en-GB"/>
        </w:rPr>
        <w:t xml:space="preserve">provided after each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question is not </w:t>
      </w:r>
      <w:r w:rsidR="0041450C">
        <w:rPr>
          <w:rFonts w:ascii="Arial" w:eastAsia="Times New Roman" w:hAnsi="Arial" w:cs="Arial"/>
          <w:sz w:val="24"/>
          <w:szCs w:val="24"/>
          <w:lang w:eastAsia="en-GB"/>
        </w:rPr>
        <w:t>indicative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as to the </w:t>
      </w:r>
      <w:r w:rsidR="0041450C">
        <w:rPr>
          <w:rFonts w:ascii="Arial" w:eastAsia="Times New Roman" w:hAnsi="Arial" w:cs="Arial"/>
          <w:sz w:val="24"/>
          <w:szCs w:val="24"/>
          <w:lang w:eastAsia="en-GB"/>
        </w:rPr>
        <w:t xml:space="preserve">extent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of the</w:t>
      </w:r>
      <w:r w:rsidR="0041450C">
        <w:rPr>
          <w:rFonts w:ascii="Arial" w:eastAsia="Times New Roman" w:hAnsi="Arial" w:cs="Arial"/>
          <w:sz w:val="24"/>
          <w:szCs w:val="24"/>
          <w:lang w:eastAsia="en-GB"/>
        </w:rPr>
        <w:t xml:space="preserve"> expected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1450C">
        <w:rPr>
          <w:rFonts w:ascii="Arial" w:eastAsia="Times New Roman" w:hAnsi="Arial" w:cs="Arial"/>
          <w:sz w:val="24"/>
          <w:szCs w:val="24"/>
          <w:lang w:eastAsia="en-GB"/>
        </w:rPr>
        <w:t>answer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667556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(d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00194">
        <w:rPr>
          <w:rFonts w:ascii="Arial" w:eastAsia="Times New Roman" w:hAnsi="Arial" w:cs="Arial"/>
          <w:sz w:val="24"/>
          <w:szCs w:val="24"/>
          <w:lang w:eastAsia="en-GB"/>
        </w:rPr>
        <w:t xml:space="preserve">All questions must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be answered. Where questions are not applicable, </w:t>
      </w:r>
      <w:r w:rsidR="00500194">
        <w:rPr>
          <w:rFonts w:ascii="Arial" w:eastAsia="Times New Roman" w:hAnsi="Arial" w:cs="Arial"/>
          <w:sz w:val="24"/>
          <w:szCs w:val="24"/>
          <w:lang w:eastAsia="en-GB"/>
        </w:rPr>
        <w:t xml:space="preserve">state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on the application form the phrase "</w:t>
      </w:r>
      <w:r w:rsidR="00500194">
        <w:rPr>
          <w:rFonts w:ascii="Arial" w:eastAsia="Times New Roman" w:hAnsi="Arial" w:cs="Arial"/>
          <w:sz w:val="24"/>
          <w:szCs w:val="24"/>
          <w:lang w:eastAsia="en-GB"/>
        </w:rPr>
        <w:t>Not applicable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" or "N / A" </w:t>
      </w:r>
      <w:r w:rsidR="00500194">
        <w:rPr>
          <w:rFonts w:ascii="Arial" w:eastAsia="Times New Roman" w:hAnsi="Arial" w:cs="Arial"/>
          <w:sz w:val="24"/>
          <w:szCs w:val="24"/>
          <w:lang w:eastAsia="en-GB"/>
        </w:rPr>
        <w:t xml:space="preserve">which are the initial letters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of the two words.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667556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(e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03844">
        <w:rPr>
          <w:rFonts w:ascii="Arial" w:eastAsia="Times New Roman" w:hAnsi="Arial" w:cs="Arial"/>
          <w:sz w:val="24"/>
          <w:szCs w:val="24"/>
          <w:lang w:eastAsia="en-GB"/>
        </w:rPr>
        <w:t xml:space="preserve">In case an applicant is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unable to submit any of the </w:t>
      </w:r>
      <w:r w:rsidR="00803844">
        <w:rPr>
          <w:rFonts w:ascii="Arial" w:eastAsia="Times New Roman" w:hAnsi="Arial" w:cs="Arial"/>
          <w:sz w:val="24"/>
          <w:szCs w:val="24"/>
          <w:lang w:eastAsia="en-GB"/>
        </w:rPr>
        <w:t xml:space="preserve">required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documents, </w:t>
      </w:r>
      <w:r w:rsidR="00803844">
        <w:rPr>
          <w:rFonts w:ascii="Arial" w:eastAsia="Times New Roman" w:hAnsi="Arial" w:cs="Arial"/>
          <w:sz w:val="24"/>
          <w:szCs w:val="24"/>
          <w:lang w:eastAsia="en-GB"/>
        </w:rPr>
        <w:t xml:space="preserve">it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must explain the reasons</w:t>
      </w:r>
      <w:r w:rsidR="00803844">
        <w:rPr>
          <w:rFonts w:ascii="Arial" w:eastAsia="Times New Roman" w:hAnsi="Arial" w:cs="Arial"/>
          <w:sz w:val="24"/>
          <w:szCs w:val="24"/>
          <w:lang w:eastAsia="en-GB"/>
        </w:rPr>
        <w:t xml:space="preserve"> for such an omission in a letter </w:t>
      </w:r>
      <w:r w:rsidR="006A391B">
        <w:rPr>
          <w:rFonts w:ascii="Arial" w:eastAsia="Times New Roman" w:hAnsi="Arial" w:cs="Arial"/>
          <w:sz w:val="24"/>
          <w:szCs w:val="24"/>
          <w:lang w:eastAsia="en-GB"/>
        </w:rPr>
        <w:t xml:space="preserve">to be </w:t>
      </w:r>
      <w:r w:rsidR="00803844">
        <w:rPr>
          <w:rFonts w:ascii="Arial" w:eastAsia="Times New Roman" w:hAnsi="Arial" w:cs="Arial"/>
          <w:sz w:val="24"/>
          <w:szCs w:val="24"/>
          <w:lang w:eastAsia="en-GB"/>
        </w:rPr>
        <w:t xml:space="preserve">sent together with the application. 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03844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ny</w:t>
      </w:r>
      <w:r w:rsidR="00803844">
        <w:rPr>
          <w:rFonts w:ascii="Arial" w:eastAsia="Times New Roman" w:hAnsi="Arial" w:cs="Arial"/>
          <w:sz w:val="24"/>
          <w:szCs w:val="24"/>
          <w:lang w:eastAsia="en-GB"/>
        </w:rPr>
        <w:t xml:space="preserve"> undue delay for the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submission of the required supporting documents, </w:t>
      </w:r>
      <w:r w:rsidR="00803844">
        <w:rPr>
          <w:rFonts w:ascii="Arial" w:eastAsia="Times New Roman" w:hAnsi="Arial" w:cs="Arial"/>
          <w:sz w:val="24"/>
          <w:szCs w:val="24"/>
          <w:lang w:eastAsia="en-GB"/>
        </w:rPr>
        <w:t xml:space="preserve">will cause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a delay in </w:t>
      </w:r>
      <w:r w:rsidR="00803844">
        <w:rPr>
          <w:rFonts w:ascii="Arial" w:eastAsia="Times New Roman" w:hAnsi="Arial" w:cs="Arial"/>
          <w:sz w:val="24"/>
          <w:szCs w:val="24"/>
          <w:lang w:eastAsia="en-GB"/>
        </w:rPr>
        <w:t>the examination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14CEC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the application.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65F3A" w:rsidRDefault="00DB5768" w:rsidP="006675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  <w:sectPr w:rsidR="00B65F3A" w:rsidSect="00E93D8C">
          <w:headerReference w:type="default" r:id="rId6"/>
          <w:headerReference w:type="first" r:id="rId7"/>
          <w:type w:val="nextColumn"/>
          <w:pgSz w:w="11907" w:h="16840" w:code="9"/>
          <w:pgMar w:top="1418" w:right="1134" w:bottom="1134" w:left="1418" w:header="510" w:footer="397" w:gutter="0"/>
          <w:cols w:space="720"/>
          <w:titlePg/>
        </w:sect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5768" w:rsidRPr="00DB5768" w:rsidRDefault="00667556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(f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27871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1B2E95">
        <w:rPr>
          <w:rFonts w:ascii="Arial" w:eastAsia="Times New Roman" w:hAnsi="Arial" w:cs="Arial"/>
          <w:sz w:val="24"/>
          <w:szCs w:val="24"/>
          <w:lang w:eastAsia="en-GB"/>
        </w:rPr>
        <w:t xml:space="preserve">n case the attachment of documents on the application is required, they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should </w:t>
      </w:r>
      <w:r w:rsidR="00650C6E">
        <w:rPr>
          <w:rFonts w:ascii="Arial" w:eastAsia="Times New Roman" w:hAnsi="Arial" w:cs="Arial"/>
          <w:sz w:val="24"/>
          <w:szCs w:val="24"/>
          <w:lang w:eastAsia="en-GB"/>
        </w:rPr>
        <w:t>have the same number with the paragraph of the application requiring their submission.</w:t>
      </w:r>
      <w:r w:rsidR="00891AFB">
        <w:rPr>
          <w:rFonts w:ascii="Arial" w:eastAsia="Times New Roman" w:hAnsi="Arial" w:cs="Arial"/>
          <w:sz w:val="24"/>
          <w:szCs w:val="24"/>
          <w:lang w:eastAsia="en-GB"/>
        </w:rPr>
        <w:t xml:space="preserve"> T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he numbering of the </w:t>
      </w:r>
      <w:r w:rsidR="00650C6E">
        <w:rPr>
          <w:rFonts w:ascii="Arial" w:eastAsia="Times New Roman" w:hAnsi="Arial" w:cs="Arial"/>
          <w:sz w:val="24"/>
          <w:szCs w:val="24"/>
          <w:lang w:eastAsia="en-GB"/>
        </w:rPr>
        <w:t>attachments must remain un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changed, even if </w:t>
      </w:r>
      <w:r w:rsidR="00650C6E">
        <w:rPr>
          <w:rFonts w:ascii="Arial" w:eastAsia="Times New Roman" w:hAnsi="Arial" w:cs="Arial"/>
          <w:sz w:val="24"/>
          <w:szCs w:val="24"/>
          <w:lang w:eastAsia="en-GB"/>
        </w:rPr>
        <w:t xml:space="preserve">no attachments have been submitted regarding the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previous paragraphs.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667556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(g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E77DE">
        <w:rPr>
          <w:rFonts w:ascii="Arial" w:eastAsia="Times New Roman" w:hAnsi="Arial" w:cs="Arial"/>
          <w:sz w:val="24"/>
          <w:szCs w:val="24"/>
          <w:lang w:eastAsia="en-GB"/>
        </w:rPr>
        <w:t>Where t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he applicant is requested to </w:t>
      </w:r>
      <w:r w:rsidR="00A07AD7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confirm</w:t>
      </w:r>
      <w:r w:rsidR="00A07AD7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E77DE">
        <w:rPr>
          <w:rFonts w:ascii="Arial" w:eastAsia="Times New Roman" w:hAnsi="Arial" w:cs="Arial"/>
          <w:sz w:val="24"/>
          <w:szCs w:val="24"/>
          <w:lang w:eastAsia="en-GB"/>
        </w:rPr>
        <w:t xml:space="preserve">a statement, </w:t>
      </w:r>
      <w:r w:rsidR="00A07AD7">
        <w:rPr>
          <w:rFonts w:ascii="Arial" w:eastAsia="Times New Roman" w:hAnsi="Arial" w:cs="Arial"/>
          <w:sz w:val="24"/>
          <w:szCs w:val="24"/>
          <w:lang w:eastAsia="en-GB"/>
        </w:rPr>
        <w:t>a tick (√) placed in the relevant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box</w:t>
      </w:r>
      <w:r w:rsidR="00A07AD7">
        <w:rPr>
          <w:rFonts w:ascii="Arial" w:eastAsia="Times New Roman" w:hAnsi="Arial" w:cs="Arial"/>
          <w:sz w:val="24"/>
          <w:szCs w:val="24"/>
          <w:lang w:eastAsia="en-GB"/>
        </w:rPr>
        <w:t xml:space="preserve"> will be taken as confirmation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 </w:t>
      </w:r>
    </w:p>
    <w:p w:rsidR="00DB5768" w:rsidRPr="00DB5768" w:rsidRDefault="00667556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(h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A57E4">
        <w:rPr>
          <w:rFonts w:ascii="Arial" w:eastAsia="Times New Roman" w:hAnsi="Arial" w:cs="Arial"/>
          <w:sz w:val="24"/>
          <w:szCs w:val="24"/>
          <w:lang w:eastAsia="en-GB"/>
        </w:rPr>
        <w:t>Any</w:t>
      </w:r>
      <w:r w:rsidR="004E74B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57E4">
        <w:rPr>
          <w:rFonts w:ascii="Arial" w:eastAsia="Times New Roman" w:hAnsi="Arial" w:cs="Arial"/>
          <w:sz w:val="24"/>
          <w:szCs w:val="24"/>
          <w:lang w:eastAsia="en-GB"/>
        </w:rPr>
        <w:t>questions that have a YES</w:t>
      </w:r>
      <w:r w:rsidR="005A168B">
        <w:rPr>
          <w:rFonts w:ascii="Arial" w:eastAsia="Times New Roman" w:hAnsi="Arial" w:cs="Arial"/>
          <w:sz w:val="24"/>
          <w:szCs w:val="24"/>
          <w:lang w:eastAsia="en-GB"/>
        </w:rPr>
        <w:t xml:space="preserve"> and a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NO</w:t>
      </w:r>
      <w:r w:rsidR="005A168B">
        <w:rPr>
          <w:rFonts w:ascii="Arial" w:eastAsia="Times New Roman" w:hAnsi="Arial" w:cs="Arial"/>
          <w:sz w:val="24"/>
          <w:szCs w:val="24"/>
          <w:lang w:eastAsia="en-GB"/>
        </w:rPr>
        <w:t xml:space="preserve"> box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A168B">
        <w:rPr>
          <w:rFonts w:ascii="Arial" w:eastAsia="Times New Roman" w:hAnsi="Arial" w:cs="Arial"/>
          <w:sz w:val="24"/>
          <w:szCs w:val="24"/>
          <w:lang w:eastAsia="en-GB"/>
        </w:rPr>
        <w:t xml:space="preserve">the answers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must be indicated </w:t>
      </w:r>
      <w:r w:rsidR="005A168B">
        <w:rPr>
          <w:rFonts w:ascii="Arial" w:eastAsia="Times New Roman" w:hAnsi="Arial" w:cs="Arial"/>
          <w:sz w:val="24"/>
          <w:szCs w:val="24"/>
          <w:lang w:eastAsia="en-GB"/>
        </w:rPr>
        <w:t xml:space="preserve">by a tick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5A168B">
        <w:rPr>
          <w:rFonts w:ascii="Arial" w:eastAsia="Times New Roman" w:hAnsi="Arial" w:cs="Arial"/>
          <w:sz w:val="24"/>
          <w:szCs w:val="24"/>
          <w:lang w:eastAsia="en-GB"/>
        </w:rPr>
        <w:t>√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) in the appropriate box.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667556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(j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 w:rsidR="00A73043">
        <w:rPr>
          <w:rFonts w:ascii="Arial" w:eastAsia="Times New Roman" w:hAnsi="Arial" w:cs="Arial"/>
          <w:sz w:val="24"/>
          <w:szCs w:val="24"/>
          <w:lang w:eastAsia="en-GB"/>
        </w:rPr>
        <w:t xml:space="preserve">course of examining an application,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the CBC reserves the right to request,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if </w:t>
      </w:r>
      <w:r w:rsidR="00224F16">
        <w:rPr>
          <w:rFonts w:ascii="Arial" w:eastAsia="Times New Roman" w:hAnsi="Arial" w:cs="Arial"/>
          <w:sz w:val="24"/>
          <w:szCs w:val="24"/>
          <w:lang w:eastAsia="en-GB"/>
        </w:rPr>
        <w:t>considered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appropriate,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>additional documents and / or information.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667556" w:rsidP="0066755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(k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E74B4">
        <w:rPr>
          <w:rFonts w:ascii="Arial" w:eastAsia="Times New Roman" w:hAnsi="Arial" w:cs="Arial"/>
          <w:sz w:val="24"/>
          <w:szCs w:val="24"/>
          <w:lang w:eastAsia="en-GB"/>
        </w:rPr>
        <w:t>If you provide false or misleading information or knowingly avoid disclosing significant information, the application may be rejected.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AD6081" w:rsidP="00AD6081">
      <w:pPr>
        <w:spacing w:before="180"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Application documentation </w:t>
      </w:r>
      <w:proofErr w:type="gramStart"/>
      <w:r w:rsidRPr="00AD6081">
        <w:rPr>
          <w:rFonts w:ascii="Arial" w:eastAsia="Times New Roman" w:hAnsi="Arial" w:cs="Arial"/>
          <w:sz w:val="24"/>
          <w:szCs w:val="24"/>
          <w:lang w:eastAsia="en-GB"/>
        </w:rPr>
        <w:t>should be submitted</w:t>
      </w:r>
      <w:proofErr w:type="gramEnd"/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 via the CBC’s e-platform.  For further details and relevant instructions, please send an email request to </w:t>
      </w:r>
      <w:hyperlink r:id="rId8" w:history="1">
        <w:r w:rsidRPr="00AD608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licensingsection@centralbank.cy</w:t>
        </w:r>
      </w:hyperlink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.  Should the CBC request for original documents, these should be sent </w:t>
      </w:r>
      <w:proofErr w:type="gramStart"/>
      <w:r w:rsidRPr="00AD6081">
        <w:rPr>
          <w:rFonts w:ascii="Arial" w:eastAsia="Times New Roman" w:hAnsi="Arial" w:cs="Arial"/>
          <w:sz w:val="24"/>
          <w:szCs w:val="24"/>
          <w:lang w:eastAsia="en-GB"/>
        </w:rPr>
        <w:t>to:</w:t>
      </w:r>
      <w:proofErr w:type="gramEnd"/>
    </w:p>
    <w:p w:rsidR="00DB5768" w:rsidRPr="00DB5768" w:rsidRDefault="00DB5768" w:rsidP="00DB576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AD6081" w:rsidRPr="00AD6081" w:rsidRDefault="00AD6081" w:rsidP="00AD60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Licensing Section, </w:t>
      </w:r>
    </w:p>
    <w:p w:rsidR="00AD6081" w:rsidRPr="00AD6081" w:rsidRDefault="00AD6081" w:rsidP="00AD60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Supervisory Approvals Department, </w:t>
      </w:r>
    </w:p>
    <w:p w:rsidR="00AD6081" w:rsidRPr="00AD6081" w:rsidRDefault="00AD6081" w:rsidP="00AD60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Central Bank of Cyprus, </w:t>
      </w:r>
    </w:p>
    <w:p w:rsidR="00AD6081" w:rsidRPr="00AD6081" w:rsidRDefault="00AD6081" w:rsidP="00AD60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P.O. Box 25529, </w:t>
      </w:r>
    </w:p>
    <w:p w:rsidR="00AD6081" w:rsidRPr="00AD6081" w:rsidRDefault="00AD6081" w:rsidP="00AD60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>CY-1395 Nicosia,</w:t>
      </w:r>
    </w:p>
    <w:p w:rsidR="00AD6081" w:rsidRDefault="00AD6081" w:rsidP="00AD60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Cyprus  </w:t>
      </w:r>
    </w:p>
    <w:p w:rsidR="00AD6081" w:rsidRDefault="00AD6081" w:rsidP="00DB5768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</w:p>
    <w:p w:rsidR="00AD6081" w:rsidRDefault="00AD6081" w:rsidP="00AD6081">
      <w:pPr>
        <w:spacing w:before="180" w:after="0" w:line="240" w:lineRule="auto"/>
        <w:ind w:right="31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The use of regular postal services and/or unsecured email </w:t>
      </w:r>
      <w:proofErr w:type="gramStart"/>
      <w:r w:rsidRPr="00AD6081">
        <w:rPr>
          <w:rFonts w:ascii="Arial" w:eastAsia="Times New Roman" w:hAnsi="Arial" w:cs="Arial"/>
          <w:sz w:val="24"/>
          <w:szCs w:val="24"/>
          <w:lang w:eastAsia="en-GB"/>
        </w:rPr>
        <w:t>is not recommended</w:t>
      </w:r>
      <w:proofErr w:type="gramEnd"/>
      <w:r w:rsidRPr="00AD6081">
        <w:rPr>
          <w:rFonts w:ascii="Arial" w:eastAsia="Times New Roman" w:hAnsi="Arial" w:cs="Arial"/>
          <w:sz w:val="24"/>
          <w:szCs w:val="24"/>
          <w:lang w:eastAsia="en-GB"/>
        </w:rPr>
        <w:t xml:space="preserve"> for sensitive or confidential material.</w:t>
      </w:r>
    </w:p>
    <w:bookmarkEnd w:id="0"/>
    <w:p w:rsidR="00DB5768" w:rsidRPr="00DB5768" w:rsidRDefault="00DB5768" w:rsidP="00DB57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pBdr>
          <w:top w:val="single" w:sz="6" w:space="1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We are </w:t>
      </w:r>
      <w:r w:rsidR="00E910B1">
        <w:rPr>
          <w:rFonts w:ascii="Arial" w:eastAsia="Times New Roman" w:hAnsi="Arial" w:cs="Arial"/>
          <w:sz w:val="24"/>
          <w:szCs w:val="24"/>
          <w:lang w:eastAsia="en-GB"/>
        </w:rPr>
        <w:t>have been a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utho</w:t>
      </w:r>
      <w:r w:rsidR="008E30FA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8E30F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ed </w:t>
      </w:r>
      <w:r w:rsidR="00E910B1">
        <w:rPr>
          <w:rFonts w:ascii="Arial" w:eastAsia="Times New Roman" w:hAnsi="Arial" w:cs="Arial"/>
          <w:sz w:val="24"/>
          <w:szCs w:val="24"/>
          <w:lang w:eastAsia="en-GB"/>
        </w:rPr>
        <w:t>on ........(date)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E910B1">
        <w:rPr>
          <w:rFonts w:ascii="Arial" w:eastAsia="Times New Roman" w:hAnsi="Arial" w:cs="Arial"/>
          <w:sz w:val="24"/>
          <w:szCs w:val="24"/>
          <w:lang w:eastAsia="en-GB"/>
        </w:rPr>
        <w:t>submit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E910B1">
        <w:rPr>
          <w:rFonts w:ascii="Arial" w:eastAsia="Times New Roman" w:hAnsi="Arial" w:cs="Arial"/>
          <w:sz w:val="24"/>
          <w:szCs w:val="24"/>
          <w:lang w:eastAsia="en-GB"/>
        </w:rPr>
        <w:t xml:space="preserve">in accordance with the provisions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of paragraph 5 of the </w:t>
      </w:r>
      <w:r w:rsidR="00E910B1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ureaux</w:t>
      </w:r>
      <w:r w:rsidR="00E910B1">
        <w:rPr>
          <w:rFonts w:ascii="Arial" w:eastAsia="Times New Roman" w:hAnsi="Arial" w:cs="Arial"/>
          <w:sz w:val="24"/>
          <w:szCs w:val="24"/>
          <w:lang w:eastAsia="en-GB"/>
        </w:rPr>
        <w:t xml:space="preserve"> de Change </w:t>
      </w:r>
      <w:r w:rsidR="00FA25FA">
        <w:rPr>
          <w:rFonts w:ascii="Arial" w:eastAsia="Times New Roman" w:hAnsi="Arial" w:cs="Arial"/>
          <w:sz w:val="24"/>
          <w:szCs w:val="24"/>
          <w:lang w:eastAsia="en-GB"/>
        </w:rPr>
        <w:t xml:space="preserve">Businesses </w:t>
      </w:r>
      <w:r w:rsidR="00E910B1">
        <w:rPr>
          <w:rFonts w:ascii="Arial" w:eastAsia="Times New Roman" w:hAnsi="Arial" w:cs="Arial"/>
          <w:sz w:val="24"/>
          <w:szCs w:val="24"/>
          <w:lang w:eastAsia="en-GB"/>
        </w:rPr>
        <w:t>Directive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of 2014, </w:t>
      </w:r>
      <w:r w:rsidR="00E910B1">
        <w:rPr>
          <w:rFonts w:ascii="Arial" w:eastAsia="Times New Roman" w:hAnsi="Arial" w:cs="Arial"/>
          <w:sz w:val="24"/>
          <w:szCs w:val="24"/>
          <w:lang w:eastAsia="en-GB"/>
        </w:rPr>
        <w:t xml:space="preserve">an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application to the Central Bank of Cyprus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30FA">
        <w:rPr>
          <w:rFonts w:ascii="Arial" w:eastAsia="Times New Roman" w:hAnsi="Arial" w:cs="Arial"/>
          <w:sz w:val="24"/>
          <w:szCs w:val="24"/>
          <w:lang w:eastAsia="en-GB"/>
        </w:rPr>
        <w:t>to g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rant</w:t>
      </w:r>
      <w:r w:rsidR="008E30FA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authori</w:t>
      </w:r>
      <w:r w:rsidR="008E30FA">
        <w:rPr>
          <w:rFonts w:ascii="Arial" w:eastAsia="Times New Roman" w:hAnsi="Arial" w:cs="Arial"/>
          <w:sz w:val="24"/>
          <w:szCs w:val="24"/>
          <w:lang w:eastAsia="en-GB"/>
        </w:rPr>
        <w:t>sation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30FA">
        <w:rPr>
          <w:rFonts w:ascii="Arial" w:eastAsia="Times New Roman" w:hAnsi="Arial" w:cs="Arial"/>
          <w:sz w:val="24"/>
          <w:szCs w:val="24"/>
          <w:lang w:eastAsia="en-GB"/>
        </w:rPr>
        <w:t xml:space="preserve">of a bureau de change </w:t>
      </w:r>
      <w:r w:rsidR="00FA25FA">
        <w:rPr>
          <w:rFonts w:ascii="Arial" w:eastAsia="Times New Roman" w:hAnsi="Arial" w:cs="Arial"/>
          <w:sz w:val="24"/>
          <w:szCs w:val="24"/>
          <w:lang w:eastAsia="en-GB"/>
        </w:rPr>
        <w:t xml:space="preserve">business </w:t>
      </w:r>
      <w:r w:rsidR="008E30FA">
        <w:rPr>
          <w:rFonts w:ascii="Arial" w:eastAsia="Times New Roman" w:hAnsi="Arial" w:cs="Arial"/>
          <w:sz w:val="24"/>
          <w:szCs w:val="24"/>
          <w:lang w:eastAsia="en-GB"/>
        </w:rPr>
        <w:t xml:space="preserve">to the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company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B5768">
        <w:rPr>
          <w:rFonts w:ascii="Arial" w:eastAsia="Times New Roman" w:hAnsi="Arial" w:cs="Arial"/>
          <w:sz w:val="24"/>
          <w:szCs w:val="24"/>
          <w:u w:val="single"/>
          <w:lang w:eastAsia="en-GB"/>
        </w:rPr>
        <w:t>        </w:t>
      </w:r>
      <w:r w:rsidR="008E30FA">
        <w:rPr>
          <w:rFonts w:ascii="Arial" w:eastAsia="Times New Roman" w:hAnsi="Arial" w:cs="Arial"/>
          <w:sz w:val="24"/>
          <w:szCs w:val="24"/>
          <w:u w:val="single"/>
          <w:lang w:eastAsia="en-GB"/>
        </w:rPr>
        <w:t>___________________________</w:t>
      </w:r>
      <w:r w:rsidRPr="00DB5768">
        <w:rPr>
          <w:rFonts w:ascii="Arial" w:eastAsia="Times New Roman" w:hAnsi="Arial" w:cs="Arial"/>
          <w:sz w:val="24"/>
          <w:szCs w:val="24"/>
          <w:u w:val="single"/>
          <w:lang w:eastAsia="en-GB"/>
        </w:rPr>
        <w:t>  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B5768">
        <w:rPr>
          <w:rFonts w:ascii="Arial" w:eastAsia="Times New Roman" w:hAnsi="Arial" w:cs="Arial"/>
          <w:sz w:val="24"/>
          <w:szCs w:val="24"/>
          <w:u w:val="single"/>
          <w:lang w:eastAsia="en-GB"/>
        </w:rPr>
        <w:t>(Company name)</w:t>
      </w:r>
      <w:r w:rsidRPr="00DB5768">
        <w:rPr>
          <w:rFonts w:ascii="Arial" w:eastAsia="Times New Roman" w:hAnsi="Arial" w:cs="Arial"/>
          <w:color w:val="7F7F7F"/>
          <w:sz w:val="24"/>
          <w:szCs w:val="24"/>
          <w:u w:val="single"/>
          <w:lang w:eastAsia="en-GB"/>
        </w:rPr>
        <w:t xml:space="preserve"> </w:t>
      </w:r>
    </w:p>
    <w:p w:rsidR="00667556" w:rsidRPr="00E93D8C" w:rsidRDefault="00DB5768" w:rsidP="006675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93D8C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667556" w:rsidRPr="00E93D8C" w:rsidRDefault="00667556" w:rsidP="0066755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667556" w:rsidRPr="005979BA" w:rsidRDefault="00667556" w:rsidP="00E93D8C">
      <w:pPr>
        <w:tabs>
          <w:tab w:val="center" w:pos="2268"/>
          <w:tab w:val="center" w:pos="7371"/>
        </w:tabs>
        <w:spacing w:after="120" w:line="240" w:lineRule="auto"/>
        <w:jc w:val="both"/>
        <w:rPr>
          <w:rFonts w:ascii="Arial" w:hAnsi="Arial" w:cs="Arial"/>
        </w:rPr>
      </w:pPr>
      <w:r w:rsidRPr="005979BA">
        <w:rPr>
          <w:rFonts w:ascii="Arial" w:hAnsi="Arial" w:cs="Arial"/>
        </w:rPr>
        <w:tab/>
        <w:t>................................................</w:t>
      </w:r>
      <w:r w:rsidRPr="005979BA">
        <w:rPr>
          <w:rFonts w:ascii="Arial" w:hAnsi="Arial" w:cs="Arial"/>
        </w:rPr>
        <w:tab/>
        <w:t>..............................................</w:t>
      </w:r>
    </w:p>
    <w:p w:rsidR="00667556" w:rsidRPr="00E93D8C" w:rsidRDefault="00667556" w:rsidP="00E93D8C">
      <w:pPr>
        <w:tabs>
          <w:tab w:val="center" w:pos="2268"/>
          <w:tab w:val="center" w:pos="7371"/>
        </w:tabs>
        <w:spacing w:line="240" w:lineRule="auto"/>
        <w:jc w:val="both"/>
        <w:rPr>
          <w:rFonts w:ascii="Arial" w:hAnsi="Arial" w:cs="Arial"/>
        </w:rPr>
      </w:pPr>
      <w:r w:rsidRPr="005979BA">
        <w:rPr>
          <w:rFonts w:ascii="Arial" w:hAnsi="Arial" w:cs="Arial"/>
        </w:rPr>
        <w:tab/>
      </w:r>
      <w:r w:rsidR="00E93D8C" w:rsidRPr="00E93D8C">
        <w:rPr>
          <w:rFonts w:ascii="Arial" w:hAnsi="Arial" w:cs="Arial"/>
        </w:rPr>
        <w:t>Name and position in the company</w:t>
      </w:r>
      <w:r w:rsidRPr="00E93D8C">
        <w:rPr>
          <w:rFonts w:ascii="Arial" w:hAnsi="Arial" w:cs="Arial"/>
        </w:rPr>
        <w:tab/>
      </w:r>
      <w:r w:rsidR="00E93D8C" w:rsidRPr="00E93D8C">
        <w:rPr>
          <w:rFonts w:ascii="Arial" w:hAnsi="Arial" w:cs="Arial"/>
        </w:rPr>
        <w:t>Name and position in the company</w:t>
      </w:r>
    </w:p>
    <w:p w:rsidR="00667556" w:rsidRPr="00E93D8C" w:rsidRDefault="00667556" w:rsidP="00E93D8C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Arial" w:hAnsi="Arial" w:cs="Arial"/>
        </w:rPr>
      </w:pPr>
    </w:p>
    <w:p w:rsidR="00667556" w:rsidRPr="00836177" w:rsidRDefault="00667556" w:rsidP="00E93D8C">
      <w:pPr>
        <w:tabs>
          <w:tab w:val="center" w:pos="2268"/>
          <w:tab w:val="center" w:pos="7371"/>
        </w:tabs>
        <w:spacing w:after="120" w:line="240" w:lineRule="auto"/>
        <w:jc w:val="both"/>
        <w:rPr>
          <w:rFonts w:ascii="Arial" w:hAnsi="Arial" w:cs="Arial"/>
          <w:lang w:val="el-GR"/>
        </w:rPr>
      </w:pPr>
      <w:r w:rsidRPr="00E93D8C">
        <w:rPr>
          <w:rFonts w:ascii="Arial" w:hAnsi="Arial" w:cs="Arial"/>
        </w:rPr>
        <w:tab/>
      </w:r>
      <w:r w:rsidRPr="00836177">
        <w:rPr>
          <w:rFonts w:ascii="Arial" w:hAnsi="Arial" w:cs="Arial"/>
          <w:lang w:val="el-GR"/>
        </w:rPr>
        <w:t>................................................</w:t>
      </w:r>
      <w:r w:rsidRPr="00836177">
        <w:rPr>
          <w:rFonts w:ascii="Arial" w:hAnsi="Arial" w:cs="Arial"/>
          <w:lang w:val="el-GR"/>
        </w:rPr>
        <w:tab/>
        <w:t>..............................................</w:t>
      </w:r>
    </w:p>
    <w:p w:rsidR="00667556" w:rsidRPr="00E93D8C" w:rsidRDefault="00667556" w:rsidP="00E93D8C">
      <w:pPr>
        <w:tabs>
          <w:tab w:val="center" w:pos="2268"/>
          <w:tab w:val="center" w:pos="7371"/>
        </w:tabs>
        <w:spacing w:line="240" w:lineRule="auto"/>
        <w:jc w:val="both"/>
        <w:rPr>
          <w:rFonts w:ascii="Arial" w:hAnsi="Arial" w:cs="Arial"/>
        </w:rPr>
      </w:pPr>
      <w:r w:rsidRPr="00836177">
        <w:rPr>
          <w:rFonts w:ascii="Arial" w:hAnsi="Arial" w:cs="Arial"/>
          <w:lang w:val="el-GR"/>
        </w:rPr>
        <w:tab/>
      </w:r>
      <w:r w:rsidR="00E93D8C">
        <w:rPr>
          <w:rFonts w:ascii="Arial" w:hAnsi="Arial" w:cs="Arial"/>
        </w:rPr>
        <w:t>Signature</w:t>
      </w:r>
      <w:r w:rsidRPr="00836177">
        <w:rPr>
          <w:rFonts w:ascii="Arial" w:hAnsi="Arial" w:cs="Arial"/>
          <w:lang w:val="el-GR"/>
        </w:rPr>
        <w:tab/>
      </w:r>
      <w:proofErr w:type="spellStart"/>
      <w:r w:rsidR="00E93D8C">
        <w:rPr>
          <w:rFonts w:ascii="Arial" w:hAnsi="Arial" w:cs="Arial"/>
        </w:rPr>
        <w:t>Signature</w:t>
      </w:r>
      <w:proofErr w:type="spellEnd"/>
    </w:p>
    <w:p w:rsidR="00667556" w:rsidRPr="00836177" w:rsidRDefault="00667556" w:rsidP="00E93D8C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836177">
        <w:rPr>
          <w:rFonts w:ascii="Arial" w:hAnsi="Arial" w:cs="Arial"/>
          <w:lang w:val="el-GR"/>
        </w:rPr>
        <w:tab/>
      </w:r>
    </w:p>
    <w:p w:rsidR="00667556" w:rsidRPr="00836177" w:rsidRDefault="00667556" w:rsidP="00E93D8C">
      <w:pPr>
        <w:tabs>
          <w:tab w:val="center" w:pos="2268"/>
          <w:tab w:val="center" w:pos="7371"/>
        </w:tabs>
        <w:spacing w:after="120" w:line="240" w:lineRule="auto"/>
        <w:jc w:val="both"/>
        <w:rPr>
          <w:rFonts w:ascii="Arial" w:hAnsi="Arial" w:cs="Arial"/>
          <w:lang w:val="el-GR"/>
        </w:rPr>
      </w:pPr>
      <w:r w:rsidRPr="00836177">
        <w:rPr>
          <w:rFonts w:ascii="Arial" w:hAnsi="Arial" w:cs="Arial"/>
          <w:lang w:val="el-GR"/>
        </w:rPr>
        <w:tab/>
        <w:t>................................................</w:t>
      </w:r>
      <w:r w:rsidRPr="00836177">
        <w:rPr>
          <w:rFonts w:ascii="Arial" w:hAnsi="Arial" w:cs="Arial"/>
          <w:lang w:val="el-GR"/>
        </w:rPr>
        <w:tab/>
        <w:t>..............................................</w:t>
      </w:r>
    </w:p>
    <w:p w:rsidR="00E93D8C" w:rsidRDefault="00667556" w:rsidP="00E93D8C">
      <w:pPr>
        <w:tabs>
          <w:tab w:val="center" w:pos="2268"/>
          <w:tab w:val="center" w:pos="7371"/>
        </w:tabs>
        <w:spacing w:line="240" w:lineRule="auto"/>
        <w:jc w:val="both"/>
        <w:rPr>
          <w:rFonts w:ascii="Arial" w:hAnsi="Arial" w:cs="Arial"/>
        </w:rPr>
      </w:pPr>
      <w:r w:rsidRPr="00836177">
        <w:rPr>
          <w:rFonts w:ascii="Arial" w:hAnsi="Arial" w:cs="Arial"/>
          <w:lang w:val="el-GR"/>
        </w:rPr>
        <w:tab/>
      </w:r>
      <w:r w:rsidR="00E93D8C">
        <w:rPr>
          <w:rFonts w:ascii="Arial" w:hAnsi="Arial" w:cs="Arial"/>
        </w:rPr>
        <w:t>Date</w:t>
      </w:r>
      <w:r w:rsidRPr="00836177">
        <w:rPr>
          <w:rFonts w:ascii="Arial" w:hAnsi="Arial" w:cs="Arial"/>
          <w:lang w:val="el-GR"/>
        </w:rPr>
        <w:tab/>
      </w:r>
      <w:proofErr w:type="spellStart"/>
      <w:r w:rsidR="00E93D8C">
        <w:rPr>
          <w:rFonts w:ascii="Arial" w:hAnsi="Arial" w:cs="Arial"/>
        </w:rPr>
        <w:t>Date</w:t>
      </w:r>
      <w:proofErr w:type="spellEnd"/>
    </w:p>
    <w:p w:rsidR="00E93D8C" w:rsidRDefault="00E93D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7556" w:rsidRPr="00E93D8C" w:rsidRDefault="00667556" w:rsidP="00E93D8C">
      <w:pPr>
        <w:tabs>
          <w:tab w:val="center" w:pos="2268"/>
          <w:tab w:val="center" w:pos="7371"/>
        </w:tabs>
        <w:spacing w:line="240" w:lineRule="auto"/>
        <w:jc w:val="both"/>
        <w:rPr>
          <w:rFonts w:ascii="Arial" w:hAnsi="Arial" w:cs="Arial"/>
        </w:rPr>
      </w:pPr>
    </w:p>
    <w:p w:rsidR="00DB5768" w:rsidRPr="00DB5768" w:rsidRDefault="00DB5768" w:rsidP="0006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              </w:t>
      </w:r>
      <w:r w:rsidR="00065039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CONTENT</w:t>
      </w:r>
      <w:r w:rsidR="00EE561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690"/>
      </w:tblGrid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E561E" w:rsidP="00EE561E">
            <w:pPr>
              <w:spacing w:before="120" w:after="12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Details of the a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pplicant.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7C5EDA" w:rsidP="007C5EDA">
            <w:pPr>
              <w:spacing w:before="120" w:after="12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Persons having a d</w:t>
            </w:r>
            <w:r w:rsidR="00EE56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irect and indirect control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the applicant’s share capital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EE561E">
            <w:pPr>
              <w:spacing w:before="120" w:after="12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Progra</w:t>
            </w:r>
            <w:r w:rsidR="00EE561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 of operations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E561E" w:rsidP="00EE561E">
            <w:pPr>
              <w:spacing w:before="120" w:after="12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tructur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 organisation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E561E" w:rsidP="00EE561E">
            <w:pPr>
              <w:spacing w:before="120" w:after="12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Initial capital – Own funds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E561E" w:rsidP="00EE561E">
            <w:pPr>
              <w:spacing w:before="120" w:after="12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Operation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Rules.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E561E" w:rsidP="00EE561E">
            <w:pPr>
              <w:spacing w:before="120" w:after="12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Directors and managers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B97B9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61E" w:rsidRPr="00DB5768" w:rsidRDefault="00DB5768" w:rsidP="00914CEC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D. Risk Management Procedures, internal control mechanisms and transaction</w:t>
            </w:r>
            <w:r w:rsidR="002C25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processing procedures.</w:t>
            </w:r>
          </w:p>
        </w:tc>
      </w:tr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2C25AD">
            <w:pPr>
              <w:spacing w:before="120" w:after="12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Measures to comply with the requirements of the Prevention and Suppression of </w:t>
            </w:r>
            <w:r w:rsidR="002C25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Money Laundering Activities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Laws of 2007-2013.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2C25AD" w:rsidP="002C25AD">
            <w:pPr>
              <w:spacing w:before="120" w:after="12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Information regarding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applicant.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25AD" w:rsidRPr="00DB5768" w:rsidTr="00DB576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93D8C" w:rsidP="00DB576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2C25AD" w:rsidP="002C25AD">
            <w:pPr>
              <w:spacing w:before="120" w:after="12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Declaration by the Directors of the applicant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B5768" w:rsidRPr="00DB5768" w:rsidRDefault="00DB5768" w:rsidP="00DB5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PART I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DETAILS OF </w:t>
      </w:r>
      <w:r w:rsidR="00253E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APPLICANT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8802"/>
      </w:tblGrid>
      <w:tr w:rsidR="00DB5768" w:rsidRPr="00DB5768" w:rsidTr="00DB5768">
        <w:trPr>
          <w:trHeight w:val="226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253EB9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Registered name of the applicant </w:t>
            </w:r>
            <w:r w:rsidR="00253E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date of </w:t>
            </w:r>
            <w:r w:rsidR="00253E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submission of the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5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Legal status of the applicant (limited liability company, cooperative company, unlimited liability company, etc.).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5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253EB9" w:rsidP="00253EB9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Registered 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umber and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date of registration of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5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253EB9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Trad</w:t>
            </w:r>
            <w:r w:rsidR="00253E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name </w:t>
            </w:r>
            <w:r w:rsidR="00253E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which the applicant will provide </w:t>
            </w:r>
            <w:r w:rsidR="00253E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bureau de change services,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if different from the registered name.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5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635660" w:rsidP="00635660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Applicant’s r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egistered office address.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tbl>
      <w:tblPr>
        <w:tblW w:w="8789" w:type="dxa"/>
        <w:tblInd w:w="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7"/>
      </w:tblGrid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635660" w:rsidP="00635660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Postal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address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635660" w:rsidP="00635660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hone number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635660" w:rsidP="00635660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Facsimile 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umber 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635660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6356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mail </w:t>
            </w:r>
            <w:r w:rsidR="006356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ddress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801"/>
      </w:tblGrid>
      <w:tr w:rsidR="00DB5768" w:rsidRPr="00DB5768" w:rsidTr="00DB5768">
        <w:trPr>
          <w:trHeight w:val="22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8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 of the head office of the applicant, if different from the registered office.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519"/>
        </w:trPr>
        <w:tc>
          <w:tcPr>
            <w:tcW w:w="56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8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38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38048A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the legal advis</w:t>
            </w:r>
            <w:r w:rsidR="003804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 of the applicant.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26"/>
        </w:trPr>
        <w:tc>
          <w:tcPr>
            <w:tcW w:w="56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8789" w:type="dxa"/>
        <w:tblInd w:w="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7"/>
      </w:tblGrid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38048A" w:rsidP="0038048A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Postal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address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38048A" w:rsidP="0038048A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hone number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38048A" w:rsidP="0038048A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Facsimile 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umber 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38048A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3804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mail </w:t>
            </w:r>
            <w:r w:rsidR="003804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ddress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E93D8C" w:rsidRDefault="00E93D8C">
      <w:r>
        <w:br w:type="page"/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8818"/>
      </w:tblGrid>
      <w:tr w:rsidR="00DB5768" w:rsidRPr="00DB5768" w:rsidTr="00E93D8C">
        <w:trPr>
          <w:trHeight w:val="226"/>
        </w:trPr>
        <w:tc>
          <w:tcPr>
            <w:tcW w:w="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8.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81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38048A">
            <w:pPr>
              <w:spacing w:after="12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 </w:t>
            </w:r>
            <w:r w:rsidR="003804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external auditor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E93D8C">
        <w:trPr>
          <w:trHeight w:val="226"/>
        </w:trPr>
        <w:tc>
          <w:tcPr>
            <w:tcW w:w="53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8789" w:type="dxa"/>
        <w:tblInd w:w="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7"/>
      </w:tblGrid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38048A" w:rsidP="0038048A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Postal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address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38048A" w:rsidP="0038048A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hone number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38048A" w:rsidP="0038048A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Facsimile 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umber 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368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38048A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3804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mail </w:t>
            </w:r>
            <w:r w:rsidR="003804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ddress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7957"/>
        <w:gridCol w:w="741"/>
      </w:tblGrid>
      <w:tr w:rsidR="004B176D" w:rsidRPr="00DB5768" w:rsidTr="00DB5768">
        <w:trPr>
          <w:trHeight w:val="226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B176D" w:rsidRPr="00DB5768" w:rsidTr="00DB5768">
        <w:trPr>
          <w:trHeight w:val="226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Group structure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(if applicable)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            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DB5768" w:rsidRPr="00DB5768" w:rsidRDefault="00096776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Based on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ownership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structure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applicant's share capital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considered that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 is a member of any group of companies?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76D" w:rsidRPr="00DB5768" w:rsidTr="00DB5768">
        <w:trPr>
          <w:trHeight w:val="226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the answer is yes, please attach a </w:t>
            </w:r>
            <w:r w:rsidR="00BB4D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structure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the names of the other group companies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their shareholders.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</w:t>
            </w:r>
            <w:r w:rsidR="00BB4D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shareholders are also legal persons </w:t>
            </w:r>
            <w:r w:rsidR="00BB4D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names of the shareholders of those legal persons shall be recorded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until reachin</w:t>
            </w:r>
            <w:r w:rsidR="00BB4D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 the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names of </w:t>
            </w:r>
            <w:r w:rsidR="00BB4D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natural persons who are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ultimate shareholders.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B4D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addition, the following information shall be recorded in the structure: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registration number of each company, country of </w:t>
            </w:r>
            <w:r w:rsidR="004B17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establishment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the core business</w:t>
            </w:r>
            <w:r w:rsidR="004B17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activities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</w:t>
            </w:r>
            <w:r w:rsidR="004B17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competent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supervisory authorities.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76D" w:rsidRPr="00DB5768" w:rsidTr="00DB5768">
        <w:trPr>
          <w:trHeight w:val="226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6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Close links</w:t>
            </w:r>
            <w:r w:rsidRPr="00DB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B176D" w:rsidRPr="00DB5768" w:rsidTr="00DB5768">
        <w:trPr>
          <w:trHeight w:val="226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6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A439A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 c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lose links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exist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between the applicant and any other legal or natural person?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B176D" w:rsidRPr="00DB5768" w:rsidTr="00DB5768">
        <w:trPr>
          <w:trHeight w:val="226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A439A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the answer is yes, please attach a </w:t>
            </w:r>
            <w:r w:rsidR="00DA43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statement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which </w:t>
            </w:r>
            <w:r w:rsidR="00DA43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 details are given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PART II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</w:t>
      </w:r>
      <w:r w:rsidR="00F2532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ERSONS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2532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HAVING A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2532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DIRECT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2532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2532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INDIRECT CONTROL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F2532D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 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SHARE CAPITAL OF THE APPLICANT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8572"/>
      </w:tblGrid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23CEB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Pursuant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the provisions of section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(I) of subparagraph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of para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graph 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of the Directive, the application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should be submitted together with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information concerning the identity of persons who have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direc</w:t>
            </w:r>
            <w:r w:rsidR="002B4E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indirect, control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applicant within the meaning </w:t>
            </w:r>
            <w:r w:rsidR="002B4E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attributed thereto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the term "qualifying holding</w:t>
            </w:r>
            <w:r w:rsidR="002B4E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’ by section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36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paragraph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of article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of Regulation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575/2013 of the European Parliament and of the Council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June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2013 </w:t>
            </w:r>
            <w:r w:rsidR="002B4E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relating to the supervisory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prudential requirements for credit institutions and investment firms and </w:t>
            </w:r>
            <w:r w:rsidR="002B4E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amendment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Regulation (EU) No.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648/2012.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(a)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Natural persons holding directly or indirectly a qualifying holding in the share capital of the applicant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cases where </w:t>
            </w:r>
            <w:r w:rsidR="00FA1B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natural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 </w:t>
            </w:r>
            <w:r w:rsidR="00FA1B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holds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directly or indirectly a qualifying holding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share capital of the applicant</w:t>
            </w:r>
            <w:r w:rsidR="00FA1B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="00F00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following </w:t>
            </w:r>
            <w:r w:rsidR="00FA1B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shall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submit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ted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93D8C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(A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r w:rsidR="00FA1B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completed personal questionnaire </w:t>
            </w:r>
            <w:r w:rsidR="00FA1B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code </w:t>
            </w:r>
            <w:r w:rsidR="00FA1B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BDC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="00FA1B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and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93D8C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(B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="00FA1B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documents</w:t>
            </w:r>
            <w:proofErr w:type="gramEnd"/>
            <w:r w:rsidR="006668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evidencing that the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reporting </w:t>
            </w:r>
            <w:r w:rsidR="006668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natural person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the registered holder of </w:t>
            </w:r>
            <w:r w:rsidR="006668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share titles,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such</w:t>
            </w:r>
            <w:r w:rsidR="006668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certificate from the office of the Registrar of Companies and Official Receiver.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(b)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Legal persons holding directly or indirectly a qualifying holding in the share capital of the applicant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cases where </w:t>
            </w:r>
            <w:r w:rsidR="00F00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legal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 </w:t>
            </w:r>
            <w:r w:rsidR="00F00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holds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directly or indirectly a qualifying holding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share capital of the applicant</w:t>
            </w:r>
            <w:r w:rsidR="00F00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following documents</w:t>
            </w:r>
            <w:r w:rsidR="00F00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/ or information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000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shall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submitted: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93D8C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(A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c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ompleted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personal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questionnaire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code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BDC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93D8C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(B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proofErr w:type="gramStart"/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documents</w:t>
            </w:r>
            <w:proofErr w:type="gramEnd"/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evidencing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the reporting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legal person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the registered holder of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share titles,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such </w:t>
            </w:r>
            <w:r w:rsidR="00DB24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certificate from the office of the Registrar of Companies and Official Receiver.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PART III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221E07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PROGRAMME OF OPERATIONS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8581"/>
      </w:tblGrid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7B72A5" w:rsidP="00FF1612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="009F3F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rsuant to section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(B) of subparagraph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(1) of 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of the Directive, applications for </w:t>
            </w:r>
            <w:r w:rsidR="009F3F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authorisation of a bureau de change 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proofErr w:type="gramStart"/>
            <w:r w:rsidR="009F3F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shall be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submitted</w:t>
            </w:r>
            <w:proofErr w:type="gramEnd"/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the CBC </w:t>
            </w:r>
            <w:r w:rsidR="009F3F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together with a programme of operations </w:t>
            </w:r>
            <w:r w:rsidR="00FF1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setting out the operations that the bureau de change 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intends to carry out</w:t>
            </w:r>
            <w:r w:rsidR="00FF1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            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             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7833"/>
        <w:gridCol w:w="741"/>
      </w:tblGrid>
      <w:tr w:rsidR="00DB5768" w:rsidRPr="00DB5768" w:rsidTr="00DB5768">
        <w:trPr>
          <w:trHeight w:val="795"/>
        </w:trPr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(a)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FF1612" w:rsidP="00D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programme of operations shall be attached t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 the application in which full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details shall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provided in relation to the procedures</w:t>
            </w:r>
            <w:r w:rsidR="00BB5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processing </w:t>
            </w:r>
            <w:r w:rsidR="00BB5C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ransactions which should be established in writing.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642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642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programme of operations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shall also include full details </w:t>
            </w:r>
            <w:r w:rsidR="00D258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any other business activities of </w:t>
            </w:r>
            <w:r w:rsidR="00D258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bureau</w:t>
            </w:r>
            <w:r w:rsidR="00D258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change 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which </w:t>
            </w:r>
            <w:r w:rsidR="00D258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assurances </w:t>
            </w:r>
            <w:proofErr w:type="gramStart"/>
            <w:r w:rsidR="00D258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shall be granted</w:t>
            </w:r>
            <w:proofErr w:type="gramEnd"/>
            <w:r w:rsidR="00D258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they do not hinder the monitoring of compliance of the bureau de change 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D258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by the CBC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the provisions of the Directive.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 (b)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8B4857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is 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according to the provisions of subparagraph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(7) of 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of the Directive, the CBC may require </w:t>
            </w:r>
            <w:r w:rsidR="00A64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establishment of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separate legal entity for the activities of </w:t>
            </w:r>
            <w:r w:rsidR="00A64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bureau de change</w:t>
            </w:r>
            <w:r w:rsidR="00597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when </w:t>
            </w:r>
            <w:r w:rsidR="00A64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business activities </w:t>
            </w:r>
            <w:r w:rsidR="00A64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hinder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</w:t>
            </w:r>
            <w:r w:rsidR="00A64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 of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compliance of the </w:t>
            </w:r>
            <w:r w:rsidR="00A64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bureau de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</w:t>
            </w:r>
            <w:r w:rsidR="005979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the provisions of the Directive.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PART IV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STRUCTUR</w:t>
      </w:r>
      <w:r w:rsidR="0039341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 ORGANISATION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            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8579"/>
      </w:tblGrid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393419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Pursuant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sec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ion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(F) of subparagraph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(1) of 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of the Directive, applications for authori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ation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bureau de change 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should be submitted to the CBC together with a</w:t>
            </w:r>
            <w:r w:rsidR="00E41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description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organi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ational structure of the applicant, the </w:t>
            </w:r>
            <w:r w:rsidR="00E41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lines of authority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including any planned outsourcing of operational activities and / or use of agents and branches.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                          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896"/>
        <w:gridCol w:w="697"/>
      </w:tblGrid>
      <w:tr w:rsidR="00DB5768" w:rsidRPr="00DB5768" w:rsidTr="00D66D92">
        <w:trPr>
          <w:trHeight w:val="323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(a)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Organizational structure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2D4A8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 sure th</w:t>
            </w:r>
            <w:r w:rsidR="002D4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following information</w:t>
            </w:r>
            <w:r w:rsidR="002D4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attached on the application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Pr="00DB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(A) a description of the organi</w:t>
            </w:r>
            <w:r w:rsidR="002D4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ational structure of the applicant,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(B) a description of the applicant's </w:t>
            </w:r>
            <w:r w:rsidR="002D4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lines of authority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</w:t>
            </w:r>
            <w:r w:rsidR="002D4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number of staff members who will </w:t>
            </w:r>
            <w:r w:rsidR="002D4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</w:t>
            </w:r>
            <w:r w:rsidR="002D4A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(C) </w:t>
            </w:r>
            <w:proofErr w:type="gramStart"/>
            <w:r w:rsidR="008F73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proofErr w:type="gramEnd"/>
            <w:r w:rsidR="008F73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list </w:t>
            </w:r>
            <w:r w:rsidR="008F73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details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the branches of the applicant.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(b)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E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Appointment of </w:t>
            </w:r>
            <w:r w:rsidR="00E551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agents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rPr>
          <w:trHeight w:val="455"/>
        </w:trPr>
        <w:tc>
          <w:tcPr>
            <w:tcW w:w="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E5517A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an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applicant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intends to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operate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via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agents in the Republic of Cyprus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shall submit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each of the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agents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information and / or documents </w:t>
            </w:r>
            <w:r w:rsidR="00966E1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are mentioned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subparagraph (1) of paragraph 17 of the Directive.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66D92">
        <w:trPr>
          <w:trHeight w:val="455"/>
        </w:trPr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(c)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24482D" w:rsidP="0024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Outsourcing of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operati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onal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functions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(if applicable)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rPr>
          <w:trHeight w:val="1380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the applicant intends to </w:t>
            </w:r>
            <w:r w:rsidR="002448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outsource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important operational </w:t>
            </w:r>
            <w:r w:rsidR="002448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functions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(re</w:t>
            </w:r>
            <w:r w:rsidR="002448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 to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paragraph 12 of the Directive), the following information and / or documents should be submitted: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(A) Detailed description of significant operational </w:t>
            </w:r>
            <w:r w:rsidR="002448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functions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be outsourced,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(B) the number of the applicant's officers </w:t>
            </w:r>
            <w:r w:rsidR="00253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whose r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esponsibilit</w:t>
            </w:r>
            <w:r w:rsidR="00253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include</w:t>
            </w:r>
            <w:r w:rsidR="00253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monitoring and control of the implementation of the terms of the agreements for </w:t>
            </w:r>
            <w:r w:rsidR="00253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outsourcing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operational </w:t>
            </w:r>
            <w:r w:rsidR="00253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functions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53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be entered into </w:t>
            </w:r>
            <w:r w:rsidR="00253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by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applicant,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(C) the names of persons to whom </w:t>
            </w:r>
            <w:r w:rsidR="00253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impor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tant </w:t>
            </w:r>
            <w:r w:rsidR="00253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operational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functional </w:t>
            </w:r>
            <w:r w:rsidR="00A27A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applicant will be outsourced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number of pe</w:t>
            </w:r>
            <w:r w:rsidR="00A27A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rsons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who will </w:t>
            </w:r>
            <w:r w:rsidR="00A27A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</w:t>
            </w:r>
            <w:r w:rsidR="00A27A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 to carry out the operations which will be outsourced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(D) a description of the internal control mechanisms that will be implemented by the persons to whom </w:t>
            </w:r>
            <w:r w:rsidR="00A27A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outsourcing services will be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assigned </w:t>
            </w:r>
            <w:r w:rsidR="00B30F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aiming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avoid using the system of the applicant for money laundering and / or terrorist financing,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(E) a brief description of the procedures 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will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followed so 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 the bureau de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an ongoing basis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its compliance with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conditions set out in subparagraph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(4)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paragraph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 of the Directive, and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(F) </w:t>
            </w:r>
            <w:proofErr w:type="gramStart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proofErr w:type="gramEnd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copy of the contract 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entered into by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applicant 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the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 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whom it intends t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 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outsource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important operational functions</w:t>
            </w:r>
            <w:r w:rsidR="006C78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bureau de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(H) </w:t>
            </w:r>
            <w:r w:rsidR="00507A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confirmation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 the applicant that in accordance with the provisions of subparagraph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(4) of paragraph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12 </w:t>
            </w:r>
            <w:r w:rsidR="00507A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 the Directive, the outsourcing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of important operational functions</w:t>
            </w:r>
            <w:r w:rsidR="00507A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satisfies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following conditions: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• The 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outsourcing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important operational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function does not 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result in the delegation, by the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senior management,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its responsibilities,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• 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relationship and the obligations of the bureau de change 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towards its transacting clients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accordance with the provisions of the Directiv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 are not undermined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 no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 of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conditions 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subject to which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bureau de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F146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authorisation was granted in accordance with the Directive are undermined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• </w:t>
            </w:r>
            <w:r w:rsidR="00D66D92" w:rsidRP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outsourcing of operational functions was not carried out in a way which impairs the ability of the bureau de change business to comply with the provisions of the Directive, and/or impair the quality of its internal control and/or to impair the ability of the CBC to monitor compliance of the bureau de change business with all its obligations pursuant to the Directive.</w:t>
            </w:r>
            <w:proofErr w:type="gramEnd"/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(d)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GENERAL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19621D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Confirm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applicant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rPr>
          <w:trHeight w:val="365"/>
        </w:trPr>
        <w:tc>
          <w:tcPr>
            <w:tcW w:w="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(A) Has </w:t>
            </w:r>
            <w:r w:rsidR="001962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made the 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ecessary arrangements with </w:t>
            </w:r>
            <w:r w:rsidR="001962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its agents so as the transacting persons are informed that the agent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acts on behalf of the applicant, </w:t>
            </w:r>
            <w:r w:rsidR="001A66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before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being provided with services.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66D92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(B) Is full</w:t>
            </w:r>
            <w:r w:rsidR="00FB0D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 and unconditionally responsible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 for the acts and omissions of its employees,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 for the acts and omissions of its</w:t>
            </w:r>
            <w:r w:rsidR="00FB0D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agents,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when they act on behalf of</w:t>
            </w:r>
            <w:r w:rsidR="00FB0D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bureau de change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and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FB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• </w:t>
            </w:r>
            <w:proofErr w:type="gramStart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</w:t>
            </w:r>
            <w:proofErr w:type="gramEnd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acts and omissions of third parties </w:t>
            </w:r>
            <w:r w:rsidR="00FB0D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which operational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function</w:t>
            </w:r>
            <w:r w:rsidR="00FB0D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</w:t>
            </w:r>
            <w:r w:rsidR="00FB0D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bureau de change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="00FB0D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have been outsourced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66D92" w:rsidRDefault="00D66D92">
      <w:r>
        <w:br w:type="page"/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896"/>
        <w:gridCol w:w="697"/>
      </w:tblGrid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(C) Has </w:t>
            </w:r>
            <w:r w:rsidR="00EF0E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made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necessary arrangements</w:t>
            </w:r>
            <w:r w:rsidR="003856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quote for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each working day</w:t>
            </w:r>
            <w:r w:rsidR="003856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in each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branch and prominently in </w:t>
            </w:r>
            <w:r w:rsidR="003856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analytical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table: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• The exchange rates </w:t>
            </w:r>
            <w:r w:rsidR="003856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which will be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used </w:t>
            </w:r>
            <w:r w:rsidR="003856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the conversion of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each currency and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66D92"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6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• </w:t>
            </w:r>
            <w:proofErr w:type="gramStart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proofErr w:type="gramEnd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amounts or rates of any </w:t>
            </w:r>
            <w:r w:rsidR="003856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chargeable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commissions.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PART V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INITIAL CAPITAL </w:t>
      </w:r>
      <w:r w:rsidR="007231F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– OWN FUNDS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8585"/>
      </w:tblGrid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Pursuant to the provisions of paragraph 10 of the </w:t>
            </w:r>
            <w:proofErr w:type="gramStart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Directive</w:t>
            </w:r>
            <w:proofErr w:type="gramEnd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any legal person a</w:t>
            </w:r>
            <w:r w:rsidR="00EA30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pplying for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authori</w:t>
            </w:r>
            <w:r w:rsidR="00EA30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sation of a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A30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bureau de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</w:t>
            </w:r>
            <w:r w:rsidR="00EA30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EA30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shall maintain at the time of authorisation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="00EA30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initial capital of a</w:t>
            </w:r>
            <w:r w:rsidR="001F51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 least twenty thousand euro (€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20.000).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Also, the </w:t>
            </w:r>
            <w:r w:rsidR="00893A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bureau de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893A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shall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maintain throughout </w:t>
            </w:r>
            <w:r w:rsidR="00893A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its operation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="00893A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own funds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within the meaning attributed to </w:t>
            </w:r>
            <w:r w:rsidR="00893A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requirement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by Articles 26, 28, 30, 36-91 of Regulation (EU) No. 575/2013 the European Parliament and of the Council of 26 June 2013.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            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896"/>
        <w:gridCol w:w="697"/>
      </w:tblGrid>
      <w:tr w:rsidR="00DB5768" w:rsidRPr="00DB5768" w:rsidTr="00DB5768">
        <w:trPr>
          <w:trHeight w:val="365"/>
        </w:trPr>
        <w:tc>
          <w:tcPr>
            <w:tcW w:w="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 (a)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97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746667" w:rsidP="00C6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firm that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documents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been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attached such as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c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onfirmation by an independent audit firm which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the applicant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maintains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initial capital 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pursuant to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provisions of the Directive and that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based on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C65F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financial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projections 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</w:t>
            </w:r>
            <w:r w:rsidR="00C65F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include</w:t>
            </w:r>
            <w:r w:rsidR="00C65F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business plan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shall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in p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osition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during the first year of operation to maintain</w:t>
            </w:r>
            <w:r w:rsidR="00777C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own funds, pursuant to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provisions of the Directive.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365"/>
        </w:trPr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            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596"/>
      </w:tblGrid>
      <w:tr w:rsidR="00DB5768" w:rsidRPr="00DB5768" w:rsidTr="00DB5768">
        <w:trPr>
          <w:trHeight w:val="226"/>
        </w:trPr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(b)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C65F94" w:rsidP="00C65F94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inancial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projection</w:t>
            </w:r>
            <w:r w:rsidR="006448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26"/>
        </w:trPr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C65F94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Pursuant to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provisions of section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(C) of subparagraph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(1) of 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of the Directive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any legal person 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pplying for authorisation of a bureau de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shall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submit to the CBC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plan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 financial projections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the first three financial years which demonstrate</w:t>
            </w:r>
            <w:r w:rsidR="00F302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the applicant will be able to </w:t>
            </w:r>
            <w:r w:rsidR="00F302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appropriate and </w:t>
            </w:r>
            <w:r w:rsidR="00F302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proportionate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system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s, resources and procedures </w:t>
            </w:r>
            <w:r w:rsidR="00F302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operate soundly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proofErr w:type="gramEnd"/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896"/>
        <w:gridCol w:w="697"/>
      </w:tblGrid>
      <w:tr w:rsidR="00DB5768" w:rsidRPr="00DB5768" w:rsidTr="00DB5768">
        <w:trPr>
          <w:trHeight w:val="504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7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A91CF0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Confirm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the financial projections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applicant cover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5C0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period of three years include: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365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7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(A) A</w:t>
            </w:r>
            <w:r w:rsidR="00A91C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monthly breakdown of the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income of the applicant,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365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7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(B) </w:t>
            </w:r>
            <w:r w:rsidR="00A91C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projected p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rofit and loss statements,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365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7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(C) </w:t>
            </w:r>
            <w:r w:rsidR="00A91C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projected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balance sheet</w:t>
            </w:r>
            <w:r w:rsidR="00A91C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and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365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7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(D)</w:t>
            </w:r>
            <w:r w:rsidR="007B09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notes</w:t>
            </w:r>
            <w:proofErr w:type="gramEnd"/>
            <w:r w:rsidR="00C25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explain</w:t>
            </w:r>
            <w:r w:rsidR="00A91C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="005C0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each line item and how the projections were determined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             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894"/>
        <w:gridCol w:w="699"/>
      </w:tblGrid>
      <w:tr w:rsidR="00DB5768" w:rsidRPr="00DB5768" w:rsidTr="00DB5768">
        <w:trPr>
          <w:trHeight w:val="226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(c)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924DFD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Existing business activities</w:t>
            </w:r>
            <w:r w:rsidR="00924D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of the applicant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75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Compared with the existing business </w:t>
            </w:r>
            <w:r w:rsidR="003838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activities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 the applicant, </w:t>
            </w:r>
            <w:r w:rsidR="003838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confirm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the</w:t>
            </w:r>
            <w:r w:rsidR="00876E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following information and documentation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have </w:t>
            </w:r>
            <w:r w:rsidR="00876E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been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attached to the application: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75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(A) The most recent audited financial statements of the applicant together with the unaudited financial statements for the current year.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75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016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(B) </w:t>
            </w:r>
            <w:proofErr w:type="gramStart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</w:t>
            </w:r>
            <w:proofErr w:type="gramEnd"/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details of any </w:t>
            </w:r>
            <w:r w:rsidR="000162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form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guarantees given by the applicant to third parties, including companies belonging to the same group </w:t>
            </w:r>
            <w:r w:rsidR="000162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applicant.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896"/>
        <w:gridCol w:w="697"/>
      </w:tblGrid>
      <w:tr w:rsidR="00DB5768" w:rsidRPr="00DB5768" w:rsidTr="00DB5768">
        <w:trPr>
          <w:trHeight w:val="275"/>
        </w:trPr>
        <w:tc>
          <w:tcPr>
            <w:tcW w:w="7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(d)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</w:t>
            </w:r>
            <w:r w:rsidR="00A72B1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 the financial statements of the applicant carried a qualified audit report on the financial soundness in any of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last five years by the external auditors of the applicant?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75"/>
        </w:trPr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27492C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the answer is yes, </w:t>
            </w:r>
            <w:r w:rsidR="002749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give details below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763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6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PART VI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OPERATIO</w:t>
      </w:r>
      <w:r w:rsidR="002B629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 RULES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8585"/>
      </w:tblGrid>
      <w:tr w:rsidR="00AB2714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2B6295" w:rsidP="00A77F56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Pursuant to subparagraph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(1) of 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Directive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the bureaux de change 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maintain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the operations of the bureau de change 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separate bank accounts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credit institutions operating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Republic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 in other Member States of the European Union.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AB27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Furthermore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="00AB27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(2) of this Article, </w:t>
            </w:r>
            <w:r w:rsidR="00AB27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is </w:t>
            </w:r>
            <w:r w:rsidR="00CD2F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prescribed </w:t>
            </w:r>
            <w:r w:rsidR="00AB27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information shall be disclosed </w:t>
            </w:r>
            <w:r w:rsidR="00CD2F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AB27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 the transaction documents </w:t>
            </w:r>
            <w:r w:rsidR="009340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purchases and sales of exchange carried </w:t>
            </w:r>
            <w:proofErr w:type="gramStart"/>
            <w:r w:rsidR="009340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  by</w:t>
            </w:r>
            <w:proofErr w:type="gramEnd"/>
            <w:r w:rsidR="009340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bureau de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805"/>
        <w:gridCol w:w="742"/>
      </w:tblGrid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(a)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connection with the above </w:t>
            </w:r>
            <w:r w:rsidR="00BA57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operation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rules</w:t>
            </w:r>
            <w:r w:rsidR="00BA57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please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confirm that the applicant has already made the appropriate arrangements so </w:t>
            </w:r>
            <w:r w:rsidR="00BA57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 to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(A) Maintain separate bank accounts</w:t>
            </w:r>
            <w:r w:rsidR="00BA57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the operations of the bureau de change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(B) for each </w:t>
            </w:r>
            <w:r w:rsidR="00BA57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transaction of </w:t>
            </w:r>
            <w:r w:rsidR="003D41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purchase </w:t>
            </w:r>
            <w:r w:rsidR="00BA57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BA57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ale of exchange, the bureau de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issue</w:t>
            </w:r>
            <w:r w:rsidR="007867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 transaction documents on </w:t>
            </w:r>
            <w:r w:rsidR="003D41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following information</w:t>
            </w:r>
            <w:r w:rsidR="007867B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disclosed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 The time the transaction</w:t>
            </w:r>
            <w:r w:rsidR="002B68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occurs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 the amount and currency of the transaction,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 The rate</w:t>
            </w:r>
            <w:r w:rsidR="002B68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used</w:t>
            </w:r>
            <w:r w:rsidR="002B68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the transaction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 the amount of commissions received, and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• for amounts </w:t>
            </w:r>
            <w:r w:rsidR="00107E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 or higher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than the amount of one thousand euro (€1.000) per transaction, the name and address of the </w:t>
            </w:r>
            <w:r w:rsidR="00107E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customer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as evidenced by his identity card, passport or other official document of the </w:t>
            </w:r>
            <w:r w:rsidR="009C42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custom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 (b)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confirm that the </w:t>
            </w:r>
            <w:r w:rsidR="00A77F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bureau de change 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has </w:t>
            </w:r>
            <w:r w:rsidR="00A77F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proper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software </w:t>
            </w:r>
            <w:r w:rsidR="00A77F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which any transaction of purchase or sale of exchange that will exceed the amount of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seven thousand five hundred euro (€ 7.500) per person, per day</w:t>
            </w:r>
            <w:r w:rsidR="00A77F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will be promptly detected before the execution of </w:t>
            </w:r>
            <w:r w:rsidR="00B942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A77F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 transaction.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PART VII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3B4BC0" w:rsidP="00DB57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DIRECTORS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 MANAGERS</w:t>
      </w:r>
      <w:r w:rsidR="00DB5768" w:rsidRPr="00DB576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547"/>
      </w:tblGrid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07EB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Pursuant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paragraph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(k) of subparagraph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(1) of paragraph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of the Directive</w:t>
            </w:r>
            <w:r w:rsidR="00004E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applications submitted to the C</w:t>
            </w:r>
            <w:r w:rsidR="00004E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 for </w:t>
            </w:r>
            <w:r w:rsidR="00004E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granting of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authori</w:t>
            </w:r>
            <w:r w:rsidR="00004E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ation </w:t>
            </w:r>
            <w:r w:rsidR="00004E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operate as a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bureau</w:t>
            </w:r>
            <w:r w:rsidR="00004E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change 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should provide information on the identity of the members of the </w:t>
            </w:r>
            <w:r w:rsidR="00004E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board of directors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the persons who will </w:t>
            </w:r>
            <w:r w:rsidR="00004E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manage the carrying out of the activities of a bureau de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</w:t>
            </w:r>
            <w:r w:rsidR="00F619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F619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their replies on the questionnaire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r w:rsidR="00F619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code BDC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="00F619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</w:t>
            </w:r>
            <w:r w:rsidR="00F619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available on the website of the CBC.</w:t>
            </w:r>
            <w:proofErr w:type="gramEnd"/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(a)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Individual questionnaires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Make sure </w:t>
            </w:r>
            <w:r w:rsidR="003100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that the questionnaire with code BDC/Q2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</w:t>
            </w:r>
            <w:r w:rsidR="003100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been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completed</w:t>
            </w:r>
            <w:r w:rsidR="003100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all the persons mentioned above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attached to th</w:t>
            </w:r>
            <w:r w:rsidR="003100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 present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application</w:t>
            </w:r>
            <w:r w:rsidR="003100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(b)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401C00" w:rsidP="00401C00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Complete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table below for the existing and proposed members of 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board of directors and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persons who </w:t>
            </w:r>
            <w:r w:rsidR="000E10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manage the bureau de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2700"/>
        <w:gridCol w:w="1793"/>
        <w:gridCol w:w="1847"/>
      </w:tblGrid>
      <w:tr w:rsidR="00DB5768" w:rsidRPr="00DB5768" w:rsidTr="00DB5768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68" w:rsidRPr="00DB5768" w:rsidRDefault="00DB5768" w:rsidP="00D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68" w:rsidRPr="00DB5768" w:rsidRDefault="00845CFF" w:rsidP="00E1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</w:t>
            </w:r>
            <w:r w:rsidR="00E10F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posed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10F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ion / </w:t>
            </w:r>
            <w:r w:rsidR="00E10F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of responsibility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68" w:rsidRPr="00DB5768" w:rsidRDefault="00DB5768" w:rsidP="00D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Country of residence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768" w:rsidRPr="00DB5768" w:rsidRDefault="00DB5768" w:rsidP="00D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  <w:r w:rsidR="00E10F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of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appointment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B5768" w:rsidRPr="00DB5768" w:rsidTr="00DB5768">
        <w:tc>
          <w:tcPr>
            <w:tcW w:w="366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5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DB576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br w:type="page"/>
      </w: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PART VIII</w:t>
      </w:r>
      <w:r w:rsidRPr="00DB576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RISK MANAGEMENT PROCEDURES,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</w:t>
      </w:r>
      <w:r w:rsidR="00CD57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NTERNAL CONTROL MECHANISMS AND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CD5744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TRANSACTIONS PROCESSING 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PROCEDURES 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8588"/>
      </w:tblGrid>
      <w:tr w:rsidR="00114654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CD5744" w:rsidP="00114654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Pursuant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</w:t>
            </w:r>
            <w:r w:rsidR="001F51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section 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(h)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subparagraph</w:t>
            </w:r>
            <w:r w:rsidR="001F51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(1) of paragraph</w:t>
            </w:r>
            <w:r w:rsidR="001F51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of the Directive,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are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submitted to the 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 for </w:t>
            </w:r>
            <w:r w:rsidR="001146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granting an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authori</w:t>
            </w:r>
            <w:r w:rsidR="001146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ation </w:t>
            </w:r>
            <w:r w:rsidR="001146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the operation of a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bureau de change</w:t>
            </w:r>
            <w:r w:rsidR="00075F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shall </w:t>
            </w:r>
            <w:r w:rsidR="001146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include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description of the risk management procedures, </w:t>
            </w:r>
            <w:r w:rsidR="001146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internal control mechanisms</w:t>
            </w:r>
            <w:r w:rsidR="001146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accounting system and the </w:t>
            </w:r>
            <w:r w:rsidR="001146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management information of the bureau de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a description of </w:t>
            </w:r>
            <w:r w:rsidR="001146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</w:t>
            </w:r>
            <w:r w:rsidR="001146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processing transactions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proofErr w:type="gramEnd"/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7808"/>
        <w:gridCol w:w="741"/>
      </w:tblGrid>
      <w:tr w:rsidR="00196F33" w:rsidRPr="00DB5768" w:rsidTr="00DB5768">
        <w:trPr>
          <w:trHeight w:val="530"/>
        </w:trPr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(a)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9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196F33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Confirm that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the business </w:t>
            </w:r>
            <w:proofErr w:type="gramStart"/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</w:t>
            </w:r>
            <w:proofErr w:type="gramEnd"/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full details are included on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mechanisms for identifying, reporting and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managing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control mechanisms of the accounting system and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management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information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system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bureau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change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that are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appropriate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adequate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96F33" w:rsidRPr="00DB5768" w:rsidTr="00DB5768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96F33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(b)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655B47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Regarding the procedures for processing transactions </w:t>
            </w:r>
            <w:r w:rsidR="00655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should be established in writing, </w:t>
            </w:r>
            <w:r w:rsidR="00655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confirm that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copy of the </w:t>
            </w:r>
            <w:r w:rsidR="00655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relevant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manual</w:t>
            </w:r>
            <w:r w:rsidR="00655B4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attached on the application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              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DB576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br w:type="page"/>
      </w: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PART IX</w:t>
      </w:r>
      <w:r w:rsidRPr="00DB576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511D66" w:rsidP="00DB57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MEASURES TO C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OMPL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WITH THE REQUIREMENTS OF</w:t>
      </w:r>
      <w:r w:rsidR="00DB5768" w:rsidRPr="00DB576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DB5768" w:rsidRPr="00DB5768" w:rsidRDefault="00511D66" w:rsidP="00DB57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P</w:t>
      </w:r>
      <w:r w:rsidR="00DB5768"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REVENTION AND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SUPPRESSION</w:t>
      </w:r>
      <w:r w:rsidR="00DB5768" w:rsidRPr="00DB576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DB5768" w:rsidRPr="00DB5768" w:rsidRDefault="00DB5768" w:rsidP="00DB57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OF MONEY LAUNDERING</w:t>
      </w:r>
      <w:r w:rsidR="00511D6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ACTIVITIES</w:t>
      </w:r>
    </w:p>
    <w:p w:rsidR="00DB5768" w:rsidRPr="00DB5768" w:rsidRDefault="00DB5768" w:rsidP="00DB57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LAWS OF 2007 TO 2013</w:t>
      </w:r>
      <w:r w:rsidRPr="00DB576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8586"/>
      </w:tblGrid>
      <w:tr w:rsidR="00DB5768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15570B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According to paragraph (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of subparagraph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(1) of paragraph 5 of the Directive, applications submitted to the C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 for 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obtaining an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authori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ation 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the operation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of 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bureau de change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business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shall 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include a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description of the internal control mechanisms 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the bureau de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</w:t>
            </w:r>
            <w:r w:rsidR="00D66D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intends to implement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comply with the requirements of the 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aforementioned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</w:t>
            </w:r>
            <w:r w:rsidR="001557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7809"/>
        <w:gridCol w:w="741"/>
      </w:tblGrid>
      <w:tr w:rsidR="00DB5768" w:rsidRPr="00DB5768" w:rsidTr="00DB5768">
        <w:trPr>
          <w:trHeight w:val="530"/>
        </w:trPr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567E7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="00DB5768"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(a)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9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BE7F52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onfirm that the applicant has or intends to acquire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appropriate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software to ensure that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internal control mechanisms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which will be </w:t>
            </w:r>
            <w:r w:rsidR="00DD79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mplemented</w:t>
            </w:r>
            <w:r w:rsidR="00DD79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DD79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D79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fully comply with the requirements of the </w:t>
            </w:r>
            <w:r w:rsidR="00DD79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aforementioned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</w:t>
            </w:r>
            <w:r w:rsidR="00DD79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 w:rsidR="00DD79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description of the referred mechanisms shall be included in the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business plan</w:t>
            </w:r>
            <w:r w:rsidR="00DD79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applicant.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B5768" w:rsidRPr="00DB5768" w:rsidTr="00DB5768">
        <w:trPr>
          <w:trHeight w:val="530"/>
        </w:trPr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5768" w:rsidRPr="00DB5768" w:rsidRDefault="00DB5768" w:rsidP="00DB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DB576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br w:type="page"/>
      </w: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SECTION X</w:t>
      </w:r>
      <w:r w:rsidRPr="00DB576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INFORMATION </w:t>
      </w:r>
      <w:r w:rsidR="00C6416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REGARDING</w:t>
      </w: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THE APPLICANT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CE2C4D">
        <w:rPr>
          <w:rFonts w:ascii="Arial" w:eastAsia="Times New Roman" w:hAnsi="Arial" w:cs="Arial"/>
          <w:sz w:val="24"/>
          <w:szCs w:val="24"/>
          <w:lang w:eastAsia="en-GB"/>
        </w:rPr>
        <w:t>following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questions </w:t>
      </w:r>
      <w:r w:rsidR="00CE2C4D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be answered </w:t>
      </w:r>
      <w:r w:rsidR="00CE2C4D">
        <w:rPr>
          <w:rFonts w:ascii="Arial" w:eastAsia="Times New Roman" w:hAnsi="Arial" w:cs="Arial"/>
          <w:sz w:val="24"/>
          <w:szCs w:val="24"/>
          <w:lang w:eastAsia="en-GB"/>
        </w:rPr>
        <w:t xml:space="preserve">by entering a tick (√) In any case </w:t>
      </w:r>
      <w:proofErr w:type="gramStart"/>
      <w:r w:rsidR="00CE2C4D">
        <w:rPr>
          <w:rFonts w:ascii="Arial" w:eastAsia="Times New Roman" w:hAnsi="Arial" w:cs="Arial"/>
          <w:sz w:val="24"/>
          <w:szCs w:val="24"/>
          <w:lang w:eastAsia="en-GB"/>
        </w:rPr>
        <w:t xml:space="preserve">where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proofErr w:type="gramEnd"/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E2C4D">
        <w:rPr>
          <w:rFonts w:ascii="Arial" w:eastAsia="Times New Roman" w:hAnsi="Arial" w:cs="Arial"/>
          <w:sz w:val="24"/>
          <w:szCs w:val="24"/>
          <w:lang w:eastAsia="en-GB"/>
        </w:rPr>
        <w:t>response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to a question is YES</w:t>
      </w:r>
      <w:r w:rsidR="00D62EA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full details </w:t>
      </w:r>
      <w:r w:rsidR="00D62EA7">
        <w:rPr>
          <w:rFonts w:ascii="Arial" w:eastAsia="Times New Roman" w:hAnsi="Arial" w:cs="Arial"/>
          <w:sz w:val="24"/>
          <w:szCs w:val="24"/>
          <w:lang w:eastAsia="en-GB"/>
        </w:rPr>
        <w:t>should be given on a separate sheet of paper and referenced to the appropriate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question.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852"/>
        <w:gridCol w:w="741"/>
      </w:tblGrid>
      <w:tr w:rsidR="00420974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/ NO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20974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A91BEB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applicant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currently, or has the applicant ever been regulated any regulatory authority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20974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420974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 the applicant and its direct and indirect controllers in the last decade dealt with a refusal for the granting, the withdrawal, suspension/revocation</w:t>
            </w:r>
            <w:r w:rsidR="002053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an authorisation for the provision of financial services by any regulatory authority in the Republic and outside the Republic?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20974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531B16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t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applicant a member of any professional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association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 trade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body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Republic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abroad?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20974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FE507C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Has the applicant or its direct and indirect controllers during the last decade applied for authorisation, membership or recognition of a professional association or trade body in the Republic </w:t>
            </w:r>
            <w:r w:rsidR="00EE7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 abroad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had such an application been refused?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20974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FE507C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Has </w:t>
            </w:r>
            <w:r w:rsidR="00EE7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</w:t>
            </w:r>
            <w:r w:rsidR="00EE7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ion to dissolve, to compulsorily liquidate, to be classified as insolvent, or to confiscate its assets or to place a mandatory receivership been filed against the applicant in the last decade?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20974" w:rsidRPr="00DB5768" w:rsidTr="005567E7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084587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the applicant aware of any tax compliance issues that any of its controllers and directors may have?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20974" w:rsidRPr="00DB5768" w:rsidTr="005567E7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3C4ACE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the applicant aware of any allegations of fraud, dishonesty, breach of trust, insider dealing or market manipulation in respect of its controllers and directors?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420974" w:rsidRPr="00DB5768" w:rsidTr="005567E7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202859" w:rsidP="00202859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Has there ever been a verdict against the applicant and its connected companies, or are there charges pending against the applicant and its connected companies in the Republic or outside the Republic for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            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7877"/>
        <w:gridCol w:w="689"/>
      </w:tblGrid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(A)</w:t>
            </w:r>
            <w:r w:rsidR="002028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2028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offences</w:t>
            </w:r>
            <w:proofErr w:type="gramEnd"/>
            <w:r w:rsidR="002028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violations that involve deceit or fraud or bribery or venality or forgery or tax evasion?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(B) </w:t>
            </w:r>
            <w:proofErr w:type="gramStart"/>
            <w:r w:rsidR="002028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offences</w:t>
            </w:r>
            <w:proofErr w:type="gramEnd"/>
            <w:r w:rsidR="002028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violations concerning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money laundering</w:t>
            </w:r>
            <w:r w:rsidR="002028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activities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r w:rsidRPr="00DB57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(C) </w:t>
            </w:r>
            <w:proofErr w:type="gramStart"/>
            <w:r w:rsidR="00EE4C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offences</w:t>
            </w:r>
            <w:proofErr w:type="gramEnd"/>
            <w:r w:rsidR="00EE4C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violations that involve the use of confidential or privileged information?</w:t>
            </w:r>
            <w:r w:rsidRPr="00DB57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(D) </w:t>
            </w:r>
            <w:proofErr w:type="gramStart"/>
            <w:r w:rsidR="00EE4C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offences</w:t>
            </w:r>
            <w:proofErr w:type="gramEnd"/>
            <w:r w:rsidR="00EE4C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violations that involve the </w:t>
            </w:r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manipulation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of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stock </w:t>
            </w:r>
            <w:r w:rsidR="00EE4C7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market </w:t>
            </w:r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price of a financial instrument </w:t>
            </w:r>
            <w:r w:rsidR="00300FD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which was </w:t>
            </w:r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subject to trading on a regulated market or in an equivalent </w:t>
            </w:r>
            <w:r w:rsidR="00300FD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market of a </w:t>
            </w:r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third country?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3A6F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proofErr w:type="gramStart"/>
            <w:r w:rsidR="003A6F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proofErr w:type="gramEnd"/>
            <w:r w:rsidR="003A6F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payment of </w:t>
            </w:r>
            <w:r w:rsidR="003A6F0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damages in relation to </w:t>
            </w:r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the provision of investment and ancillary services?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3A6F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proofErr w:type="gramStart"/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any</w:t>
            </w:r>
            <w:proofErr w:type="gramEnd"/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other action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3A6F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that is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B57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punishable by a prison sentence?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FE5014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Has an administrative sanction been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Imposed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upon the applicant in the last decade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 a competent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supervisory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authority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Republic or outside the Republic? 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FE0279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t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 legal advis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rs of the applicant been replaced </w:t>
            </w:r>
            <w:r w:rsidR="006813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last five years?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AD637B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the bankers of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applicant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been replaced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last five years?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251D3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t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external auditors of the applicant been replaced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last five years?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</w:t>
            </w:r>
            <w:r w:rsidR="000148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ve the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books or other documents of the applicant</w:t>
            </w:r>
            <w:r w:rsidR="000148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ever been considered as non genuine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by any competent </w:t>
            </w:r>
            <w:r w:rsidR="000148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supervisory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authority in </w:t>
            </w:r>
            <w:r w:rsidR="000148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Republic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 abroad?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8B1D81" w:rsidP="00DB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Has the applicant or its direct and indirect controllers been, in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last decade 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object of an investigation by 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competent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supervisory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authority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Republic 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outside the Republic</w:t>
            </w:r>
            <w:r w:rsidR="00DB5768"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r w:rsidR="00DB5768"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B1D81" w:rsidRPr="00DB5768" w:rsidTr="00DB5768">
        <w:trPr>
          <w:trHeight w:val="226"/>
        </w:trPr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15.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9353D1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there any </w:t>
            </w:r>
            <w:r w:rsidR="009353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matters 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 information </w:t>
            </w:r>
            <w:r w:rsidR="009353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which</w:t>
            </w: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if disclosed to the CBC will positively or adversely affect the decision on the application?</w:t>
            </w:r>
            <w:r w:rsidRPr="00DB57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68" w:rsidRPr="00DB5768" w:rsidRDefault="00DB5768" w:rsidP="00DB5768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B5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DB5768" w:rsidRPr="00DB5768" w:rsidRDefault="00DB5768" w:rsidP="00DB5768">
      <w:pPr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DB5768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DB5768" w:rsidRPr="00DB5768" w:rsidRDefault="00DB5768" w:rsidP="00DB5768">
      <w:pPr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DB5768">
        <w:rPr>
          <w:rFonts w:ascii="Verdana" w:eastAsia="Times New Roman" w:hAnsi="Verdana" w:cs="Times New Roman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DB5768" w:rsidRPr="00DB5768" w:rsidSect="00B65F3A">
          <w:footerReference w:type="default" r:id="rId9"/>
          <w:type w:val="continuous"/>
          <w:pgSz w:w="11907" w:h="16840" w:code="9"/>
          <w:pgMar w:top="1418" w:right="1134" w:bottom="1134" w:left="1418" w:header="510" w:footer="397" w:gutter="0"/>
          <w:cols w:space="720"/>
          <w:titlePg/>
        </w:sectPr>
      </w:pPr>
    </w:p>
    <w:p w:rsidR="00DB5768" w:rsidRPr="00DB5768" w:rsidRDefault="00DB5768" w:rsidP="00DB5768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PART XII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DECLARATION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:rsidR="00DB5768" w:rsidRPr="00DB5768" w:rsidRDefault="00EF7900" w:rsidP="00DB57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responsibly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declare, having </w:t>
      </w:r>
      <w:r>
        <w:rPr>
          <w:rFonts w:ascii="Arial" w:eastAsia="Times New Roman" w:hAnsi="Arial" w:cs="Arial"/>
          <w:sz w:val="24"/>
          <w:szCs w:val="24"/>
          <w:lang w:eastAsia="en-GB"/>
        </w:rPr>
        <w:t>full knowledge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DB5768"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the consequences of the Law that:</w:t>
      </w:r>
      <w:r w:rsidR="00DB5768"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(A) We have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exercised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F123F5">
        <w:rPr>
          <w:rFonts w:ascii="Arial" w:eastAsia="Times New Roman" w:hAnsi="Arial" w:cs="Arial"/>
          <w:sz w:val="24"/>
          <w:szCs w:val="24"/>
          <w:lang w:eastAsia="en-GB"/>
        </w:rPr>
        <w:t xml:space="preserve">the necessary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>due diligence in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23F5">
        <w:rPr>
          <w:rFonts w:ascii="Arial" w:eastAsia="Times New Roman" w:hAnsi="Arial" w:cs="Arial"/>
          <w:sz w:val="24"/>
          <w:szCs w:val="24"/>
          <w:lang w:eastAsia="en-GB"/>
        </w:rPr>
        <w:t xml:space="preserve">order to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123F5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that all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information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stated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in this application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>, as well as the details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and documents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>that accompany it</w:t>
      </w:r>
      <w:r w:rsidR="00F123F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 are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correct, complete and accurate.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(B) We have taken all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necessary measures so that the applicant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proofErr w:type="spellStart"/>
      <w:r w:rsidR="009D5D87">
        <w:rPr>
          <w:rFonts w:ascii="Arial" w:eastAsia="Times New Roman" w:hAnsi="Arial" w:cs="Arial"/>
          <w:sz w:val="24"/>
          <w:szCs w:val="24"/>
          <w:lang w:eastAsia="en-GB"/>
        </w:rPr>
        <w:t>fulfill</w:t>
      </w:r>
      <w:proofErr w:type="spellEnd"/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all the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requirements for the granting of an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authori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ation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 for the operation of a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bureau de change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D66D92">
        <w:rPr>
          <w:rFonts w:ascii="Arial" w:eastAsia="Times New Roman" w:hAnsi="Arial" w:cs="Arial"/>
          <w:sz w:val="24"/>
          <w:szCs w:val="24"/>
          <w:lang w:eastAsia="en-GB"/>
        </w:rPr>
        <w:t>business</w:t>
      </w:r>
      <w:proofErr w:type="gramEnd"/>
      <w:r w:rsidR="00D66D9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as these are included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in the provisions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>of t</w:t>
      </w:r>
      <w:r w:rsidR="00F123F5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 xml:space="preserve">e Bureaux de Change </w:t>
      </w:r>
      <w:r w:rsidR="00D66D92">
        <w:rPr>
          <w:rFonts w:ascii="Arial" w:eastAsia="Times New Roman" w:hAnsi="Arial" w:cs="Arial"/>
          <w:sz w:val="24"/>
          <w:szCs w:val="24"/>
          <w:lang w:eastAsia="en-GB"/>
        </w:rPr>
        <w:t xml:space="preserve">Business </w:t>
      </w:r>
      <w:r w:rsidR="009D5D87">
        <w:rPr>
          <w:rFonts w:ascii="Arial" w:eastAsia="Times New Roman" w:hAnsi="Arial" w:cs="Arial"/>
          <w:sz w:val="24"/>
          <w:szCs w:val="24"/>
          <w:lang w:eastAsia="en-GB"/>
        </w:rPr>
        <w:t>Directive of 2014.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(C) </w:t>
      </w:r>
      <w:r w:rsidR="00B571DE">
        <w:rPr>
          <w:rFonts w:ascii="Arial" w:eastAsia="Times New Roman" w:hAnsi="Arial" w:cs="Arial"/>
          <w:sz w:val="24"/>
          <w:szCs w:val="24"/>
          <w:lang w:eastAsia="en-GB"/>
        </w:rPr>
        <w:t xml:space="preserve">We confirm that we will notify the Central Bank of Cyprus (‘CBC’)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in writing</w:t>
      </w:r>
      <w:r w:rsidR="00B571DE">
        <w:rPr>
          <w:rFonts w:ascii="Arial" w:eastAsia="Times New Roman" w:hAnsi="Arial" w:cs="Arial"/>
          <w:sz w:val="24"/>
          <w:szCs w:val="24"/>
          <w:lang w:eastAsia="en-GB"/>
        </w:rPr>
        <w:t xml:space="preserve"> where, during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the period </w:t>
      </w:r>
      <w:r w:rsidR="00B571DE">
        <w:rPr>
          <w:rFonts w:ascii="Arial" w:eastAsia="Times New Roman" w:hAnsi="Arial" w:cs="Arial"/>
          <w:sz w:val="24"/>
          <w:szCs w:val="24"/>
          <w:lang w:eastAsia="en-GB"/>
        </w:rPr>
        <w:t xml:space="preserve">between the submission of the application and the CBC’s decision, a change takes place </w:t>
      </w:r>
      <w:r w:rsidR="00584433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="00B571DE">
        <w:rPr>
          <w:rFonts w:ascii="Arial" w:eastAsia="Times New Roman" w:hAnsi="Arial" w:cs="Arial"/>
          <w:sz w:val="24"/>
          <w:szCs w:val="24"/>
          <w:lang w:eastAsia="en-GB"/>
        </w:rPr>
        <w:t xml:space="preserve"> the information and/or in the details and documents submitted with the application.  In addition,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we </w:t>
      </w:r>
      <w:r w:rsidR="00B571DE">
        <w:rPr>
          <w:rFonts w:ascii="Arial" w:eastAsia="Times New Roman" w:hAnsi="Arial" w:cs="Arial"/>
          <w:sz w:val="24"/>
          <w:szCs w:val="24"/>
          <w:lang w:eastAsia="en-GB"/>
        </w:rPr>
        <w:t xml:space="preserve">confirm that we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understand that it is a</w:t>
      </w:r>
      <w:r w:rsidR="00F13A8F">
        <w:rPr>
          <w:rFonts w:ascii="Arial" w:eastAsia="Times New Roman" w:hAnsi="Arial" w:cs="Arial"/>
          <w:sz w:val="24"/>
          <w:szCs w:val="24"/>
          <w:lang w:eastAsia="en-GB"/>
        </w:rPr>
        <w:t xml:space="preserve">n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offense knowingly or recklessly </w:t>
      </w:r>
      <w:r w:rsidR="00F13A8F">
        <w:rPr>
          <w:rFonts w:ascii="Arial" w:eastAsia="Times New Roman" w:hAnsi="Arial" w:cs="Arial"/>
          <w:sz w:val="24"/>
          <w:szCs w:val="24"/>
          <w:lang w:eastAsia="en-GB"/>
        </w:rPr>
        <w:t xml:space="preserve">give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the CBC information </w:t>
      </w:r>
      <w:r w:rsidR="00F13A8F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is incorrect, false, misleading and </w:t>
      </w:r>
      <w:r w:rsidR="00F13A8F">
        <w:rPr>
          <w:rFonts w:ascii="Arial" w:eastAsia="Times New Roman" w:hAnsi="Arial" w:cs="Arial"/>
          <w:sz w:val="24"/>
          <w:szCs w:val="24"/>
          <w:lang w:eastAsia="en-GB"/>
        </w:rPr>
        <w:t>deceptive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We authori</w:t>
      </w:r>
      <w:r w:rsidR="00BA79DF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e the CBC </w:t>
      </w:r>
      <w:r w:rsidR="00BA79DF">
        <w:rPr>
          <w:rFonts w:ascii="Arial" w:eastAsia="Times New Roman" w:hAnsi="Arial" w:cs="Arial"/>
          <w:sz w:val="24"/>
          <w:szCs w:val="24"/>
          <w:lang w:eastAsia="en-GB"/>
        </w:rPr>
        <w:t>to make such enquiries and to seek such further information as it thinks appropriate to verify the information given in this application.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We also </w:t>
      </w:r>
      <w:r w:rsidR="00BA79DF">
        <w:rPr>
          <w:rFonts w:ascii="Arial" w:eastAsia="Times New Roman" w:hAnsi="Arial" w:cs="Arial"/>
          <w:sz w:val="24"/>
          <w:szCs w:val="24"/>
          <w:lang w:eastAsia="en-GB"/>
        </w:rPr>
        <w:t>acknowledge and accept that the CBC may reveal information to third parties in the discharge of its duties, as these are defined in the Law.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We confirm that we </w:t>
      </w:r>
      <w:r w:rsidR="00BA79DF">
        <w:rPr>
          <w:rFonts w:ascii="Arial" w:eastAsia="Times New Roman" w:hAnsi="Arial" w:cs="Arial"/>
          <w:sz w:val="24"/>
          <w:szCs w:val="24"/>
          <w:lang w:eastAsia="en-GB"/>
        </w:rPr>
        <w:t xml:space="preserve">are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authori</w:t>
      </w:r>
      <w:r w:rsidR="00BA79DF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ed by the applicant to sign </w:t>
      </w:r>
      <w:r w:rsidR="00BA79DF">
        <w:rPr>
          <w:rFonts w:ascii="Arial" w:eastAsia="Times New Roman" w:hAnsi="Arial" w:cs="Arial"/>
          <w:sz w:val="24"/>
          <w:szCs w:val="24"/>
          <w:lang w:eastAsia="en-GB"/>
        </w:rPr>
        <w:t xml:space="preserve">the application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BA79DF">
        <w:rPr>
          <w:rFonts w:ascii="Arial" w:eastAsia="Times New Roman" w:hAnsi="Arial" w:cs="Arial"/>
          <w:sz w:val="24"/>
          <w:szCs w:val="24"/>
          <w:lang w:eastAsia="en-GB"/>
        </w:rPr>
        <w:t xml:space="preserve">its 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>behalf</w:t>
      </w:r>
      <w:r w:rsidR="00BA79D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B5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B5768" w:rsidRPr="00DB5768" w:rsidRDefault="00DB5768" w:rsidP="00DB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Full name and </w:t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 xml:space="preserve">title </w:t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5567E7" w:rsidRDefault="005567E7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B5768" w:rsidRPr="00DB5768" w:rsidRDefault="005567E7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Sign</w:t>
      </w:r>
      <w:r w:rsidR="00476074">
        <w:rPr>
          <w:rFonts w:ascii="Arial" w:eastAsia="Times New Roman" w:hAnsi="Arial" w:cs="Arial"/>
          <w:sz w:val="24"/>
          <w:szCs w:val="24"/>
          <w:lang w:eastAsia="en-GB"/>
        </w:rPr>
        <w:t>ature</w:t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Full name and title </w:t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5567E7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Sign</w:t>
      </w:r>
      <w:r w:rsidR="00476074">
        <w:rPr>
          <w:rFonts w:ascii="Arial" w:eastAsia="Times New Roman" w:hAnsi="Arial" w:cs="Arial"/>
          <w:sz w:val="24"/>
          <w:szCs w:val="24"/>
          <w:lang w:eastAsia="en-GB"/>
        </w:rPr>
        <w:t>ature</w:t>
      </w: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5567E7">
      <w:pPr>
        <w:tabs>
          <w:tab w:val="left" w:pos="2552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B5768" w:rsidRPr="00DB5768" w:rsidRDefault="00DB5768" w:rsidP="005567E7">
      <w:pPr>
        <w:tabs>
          <w:tab w:val="left" w:pos="1134"/>
          <w:tab w:val="left" w:leader="do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5768">
        <w:rPr>
          <w:rFonts w:ascii="Arial" w:eastAsia="Times New Roman" w:hAnsi="Arial" w:cs="Arial"/>
          <w:sz w:val="24"/>
          <w:szCs w:val="24"/>
          <w:lang w:eastAsia="en-GB"/>
        </w:rPr>
        <w:t xml:space="preserve">Date: </w:t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567E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DB5768" w:rsidRPr="00DB5768" w:rsidRDefault="00DB5768" w:rsidP="00DB5768">
      <w:pPr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DB5768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DB5768" w:rsidRPr="00DB5768" w:rsidRDefault="00DB5768" w:rsidP="00DB5768">
      <w:pPr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DB5768">
        <w:rPr>
          <w:rFonts w:ascii="Verdana" w:eastAsia="Times New Roman" w:hAnsi="Verdana" w:cs="Times New Roman"/>
          <w:lang w:eastAsia="en-GB"/>
        </w:rPr>
        <w:t> </w:t>
      </w:r>
    </w:p>
    <w:p w:rsidR="00703F05" w:rsidRDefault="00703F05"/>
    <w:sectPr w:rsidR="00703F05" w:rsidSect="00E93D8C">
      <w:pgSz w:w="11906" w:h="16838"/>
      <w:pgMar w:top="1418" w:right="1134" w:bottom="1134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01" w:rsidRDefault="00B63301" w:rsidP="00667556">
      <w:pPr>
        <w:spacing w:after="0" w:line="240" w:lineRule="auto"/>
      </w:pPr>
      <w:r>
        <w:separator/>
      </w:r>
    </w:p>
  </w:endnote>
  <w:endnote w:type="continuationSeparator" w:id="0">
    <w:p w:rsidR="00B63301" w:rsidRDefault="00B63301" w:rsidP="0066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52" w:rsidRPr="00B65F3A" w:rsidRDefault="00075F52" w:rsidP="00B65F3A">
    <w:pPr>
      <w:pStyle w:val="Footer"/>
      <w:jc w:val="center"/>
      <w:rPr>
        <w:rFonts w:ascii="Arial" w:hAnsi="Arial" w:cs="Arial"/>
      </w:rPr>
    </w:pPr>
    <w:r w:rsidRPr="00B65F3A">
      <w:rPr>
        <w:rFonts w:ascii="Arial" w:hAnsi="Arial" w:cs="Arial"/>
      </w:rPr>
      <w:fldChar w:fldCharType="begin"/>
    </w:r>
    <w:r w:rsidRPr="00B65F3A">
      <w:rPr>
        <w:rFonts w:ascii="Arial" w:hAnsi="Arial" w:cs="Arial"/>
      </w:rPr>
      <w:instrText xml:space="preserve"> PAGE   \* MERGEFORMAT </w:instrText>
    </w:r>
    <w:r w:rsidRPr="00B65F3A">
      <w:rPr>
        <w:rFonts w:ascii="Arial" w:hAnsi="Arial" w:cs="Arial"/>
      </w:rPr>
      <w:fldChar w:fldCharType="separate"/>
    </w:r>
    <w:r w:rsidR="00AD6081">
      <w:rPr>
        <w:rFonts w:ascii="Arial" w:hAnsi="Arial" w:cs="Arial"/>
        <w:noProof/>
      </w:rPr>
      <w:t>2</w:t>
    </w:r>
    <w:r w:rsidRPr="00B65F3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01" w:rsidRDefault="00B63301" w:rsidP="00667556">
      <w:pPr>
        <w:spacing w:after="0" w:line="240" w:lineRule="auto"/>
      </w:pPr>
      <w:r>
        <w:separator/>
      </w:r>
    </w:p>
  </w:footnote>
  <w:footnote w:type="continuationSeparator" w:id="0">
    <w:p w:rsidR="00B63301" w:rsidRDefault="00B63301" w:rsidP="0066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52" w:rsidRPr="0052118E" w:rsidRDefault="00075F52" w:rsidP="00E93D8C">
    <w:pPr>
      <w:tabs>
        <w:tab w:val="left" w:pos="5928"/>
      </w:tabs>
      <w:spacing w:after="0" w:line="240" w:lineRule="exact"/>
      <w:rPr>
        <w:rFonts w:ascii="Garamond" w:hAnsi="Garamond"/>
        <w:b/>
        <w:caps/>
        <w:sz w:val="24"/>
        <w:lang w:eastAsia="el-GR"/>
      </w:rPr>
    </w:pPr>
    <w:r w:rsidRPr="0052118E">
      <w:rPr>
        <w:rFonts w:ascii="Garamond" w:hAnsi="Garamond"/>
        <w:b/>
        <w:caps/>
        <w:sz w:val="24"/>
        <w:lang w:eastAsia="el-GR"/>
      </w:rPr>
      <w:t>CENTRAL BANK OF CYPRUS</w:t>
    </w:r>
  </w:p>
  <w:p w:rsidR="00075F52" w:rsidRDefault="00075F52" w:rsidP="00E93D8C">
    <w:pPr>
      <w:tabs>
        <w:tab w:val="left" w:pos="3402"/>
      </w:tabs>
      <w:spacing w:after="120" w:line="240" w:lineRule="exact"/>
      <w:ind w:right="5670"/>
      <w:jc w:val="center"/>
      <w:rPr>
        <w:rFonts w:ascii="Garamond" w:hAnsi="Garamond" w:cs="Arial"/>
        <w:caps/>
        <w:sz w:val="16"/>
        <w:szCs w:val="16"/>
        <w:lang w:eastAsia="el-GR"/>
      </w:rPr>
    </w:pPr>
    <w:r w:rsidRPr="0052118E">
      <w:rPr>
        <w:rFonts w:ascii="Garamond" w:hAnsi="Garamond" w:cs="Arial"/>
        <w:caps/>
        <w:sz w:val="16"/>
        <w:szCs w:val="16"/>
        <w:lang w:eastAsia="el-GR"/>
      </w:rPr>
      <w:t>EUROSYsTEM</w:t>
    </w:r>
  </w:p>
  <w:p w:rsidR="00075F52" w:rsidRPr="00DB5768" w:rsidRDefault="00075F52" w:rsidP="00667556">
    <w:pPr>
      <w:spacing w:after="0" w:line="360" w:lineRule="auto"/>
      <w:jc w:val="right"/>
      <w:rPr>
        <w:rFonts w:ascii="Times New Roman" w:eastAsia="Times New Roman" w:hAnsi="Times New Roman" w:cs="Times New Roman"/>
        <w:lang w:eastAsia="en-GB"/>
      </w:rPr>
    </w:pPr>
    <w:r w:rsidRPr="00DB5768">
      <w:rPr>
        <w:rFonts w:ascii="Verdana" w:eastAsia="Times New Roman" w:hAnsi="Verdana" w:cs="Times New Roman"/>
        <w:b/>
        <w:bCs/>
        <w:lang w:eastAsia="en-GB"/>
      </w:rPr>
      <w:t xml:space="preserve">FORM NO. </w:t>
    </w:r>
    <w:r>
      <w:rPr>
        <w:rFonts w:ascii="Verdana" w:eastAsia="Times New Roman" w:hAnsi="Verdana" w:cs="Times New Roman"/>
        <w:b/>
        <w:bCs/>
        <w:lang w:eastAsia="en-GB"/>
      </w:rPr>
      <w:t>BDC</w:t>
    </w:r>
    <w:r w:rsidRPr="00DB5768">
      <w:rPr>
        <w:rFonts w:ascii="Verdana" w:eastAsia="Times New Roman" w:hAnsi="Verdana" w:cs="Times New Roman"/>
        <w:b/>
        <w:bCs/>
        <w:lang w:eastAsia="en-GB"/>
      </w:rPr>
      <w:t xml:space="preserve"> / </w:t>
    </w:r>
    <w:r>
      <w:rPr>
        <w:rFonts w:ascii="Verdana" w:eastAsia="Times New Roman" w:hAnsi="Verdana" w:cs="Times New Roman"/>
        <w:b/>
        <w:bCs/>
        <w:lang w:eastAsia="en-GB"/>
      </w:rPr>
      <w:t>Q</w:t>
    </w:r>
    <w:r w:rsidRPr="00DB5768">
      <w:rPr>
        <w:rFonts w:ascii="Verdana" w:eastAsia="Times New Roman" w:hAnsi="Verdana" w:cs="Times New Roman"/>
        <w:b/>
        <w:bCs/>
        <w:lang w:eastAsia="en-GB"/>
      </w:rPr>
      <w:t>1</w:t>
    </w:r>
    <w:r w:rsidRPr="00DB5768">
      <w:rPr>
        <w:rFonts w:ascii="Times New Roman" w:eastAsia="Times New Roman" w:hAnsi="Times New Roman" w:cs="Times New Roman"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52" w:rsidRDefault="00075F52" w:rsidP="00E93D8C">
    <w:pPr>
      <w:pStyle w:val="CBCHeading"/>
      <w:widowControl w:val="0"/>
      <w:spacing w:after="0"/>
      <w:ind w:right="119"/>
      <w:rPr>
        <w:rFonts w:ascii="Times New Roman" w:hAnsi="Times New Roman"/>
        <w:spacing w:val="12"/>
        <w:szCs w:val="28"/>
        <w:lang w:val="en-GB"/>
      </w:rPr>
    </w:pPr>
    <w:r>
      <w:fldChar w:fldCharType="begin"/>
    </w:r>
    <w:r>
      <w:instrText xml:space="preserve"> INCLUDEPICTURE  "C:\\Documents and Settings\\agtheoph\\Local Settings\\agtheoph\\MSOFFICE\\CLIPART\\LOGO.TIF" \* MERGEFORMATINET </w:instrText>
    </w:r>
    <w:r>
      <w:fldChar w:fldCharType="separate"/>
    </w:r>
    <w:r>
      <w:fldChar w:fldCharType="begin"/>
    </w:r>
    <w:r>
      <w:instrText xml:space="preserve"> INCLUDEPICTURE  "C:\\Users\\Documents and Settings\\agtheoph\\Local Settings\\agtheoph\\MSOFFICE\\CLIPART\\LOGO.TIF" \* MERGEFORMATINET </w:instrText>
    </w:r>
    <w:r>
      <w:fldChar w:fldCharType="separate"/>
    </w:r>
    <w:r>
      <w:fldChar w:fldCharType="begin"/>
    </w:r>
    <w:r>
      <w:instrText xml:space="preserve"> INCLUDEPICTURE  "C:\\Users\\Documents and Settings\\agtheoph\\Local Settings\\agtheoph\\MSOFFICE\\CLIPART\\LOGO.TIF" \* MERGEFORMATINET </w:instrText>
    </w:r>
    <w:r>
      <w:fldChar w:fldCharType="separate"/>
    </w:r>
    <w:r w:rsidR="00B63301">
      <w:fldChar w:fldCharType="begin"/>
    </w:r>
    <w:r w:rsidR="00B63301">
      <w:instrText xml:space="preserve"> </w:instrText>
    </w:r>
    <w:r w:rsidR="00B63301">
      <w:instrText>INCLUDEPICTURE  "C:\\Users\\Documents and Settings\\agtheoph\\Local Settings\\agtheoph\\MSOFFICE\\CLIPART\\LOGO.TIF" \* MERGEFORMATINET</w:instrText>
    </w:r>
    <w:r w:rsidR="00B63301">
      <w:instrText xml:space="preserve"> </w:instrText>
    </w:r>
    <w:r w:rsidR="00B63301">
      <w:fldChar w:fldCharType="separate"/>
    </w:r>
    <w:r w:rsidR="00AD608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0.2pt" fillcolor="window">
          <v:imagedata r:id="rId1" r:href="rId2" cropbottom="-6041f"/>
        </v:shape>
      </w:pict>
    </w:r>
    <w:r w:rsidR="00B63301">
      <w:fldChar w:fldCharType="end"/>
    </w:r>
    <w:r>
      <w:fldChar w:fldCharType="end"/>
    </w:r>
    <w:r>
      <w:fldChar w:fldCharType="end"/>
    </w:r>
    <w:r>
      <w:fldChar w:fldCharType="end"/>
    </w:r>
  </w:p>
  <w:p w:rsidR="00075F52" w:rsidRPr="00D368A6" w:rsidRDefault="00075F52" w:rsidP="00E93D8C">
    <w:pPr>
      <w:pStyle w:val="CBCHeading"/>
      <w:widowControl w:val="0"/>
      <w:spacing w:after="0"/>
      <w:ind w:right="119"/>
      <w:rPr>
        <w:rFonts w:ascii="Garamond" w:hAnsi="Garamond" w:cs="Arial"/>
        <w:spacing w:val="12"/>
        <w:sz w:val="26"/>
        <w:szCs w:val="26"/>
        <w:lang w:val="en-GB"/>
      </w:rPr>
    </w:pPr>
    <w:r>
      <w:rPr>
        <w:rFonts w:ascii="Garamond" w:hAnsi="Garamond" w:cs="Arial"/>
        <w:spacing w:val="12"/>
        <w:sz w:val="26"/>
        <w:szCs w:val="26"/>
        <w:lang w:val="en-GB"/>
      </w:rPr>
      <w:t xml:space="preserve">CENTRAL BANK OF </w:t>
    </w:r>
    <w:smartTag w:uri="urn:schemas-microsoft-com:office:smarttags" w:element="place">
      <w:smartTag w:uri="urn:schemas-microsoft-com:office:smarttags" w:element="country-region">
        <w:r>
          <w:rPr>
            <w:rFonts w:ascii="Garamond" w:hAnsi="Garamond" w:cs="Arial"/>
            <w:spacing w:val="12"/>
            <w:sz w:val="26"/>
            <w:szCs w:val="26"/>
            <w:lang w:val="en-GB"/>
          </w:rPr>
          <w:t>CYPRUS</w:t>
        </w:r>
      </w:smartTag>
    </w:smartTag>
  </w:p>
  <w:p w:rsidR="00075F52" w:rsidRPr="00CC7643" w:rsidRDefault="00075F52" w:rsidP="00E93D8C">
    <w:pPr>
      <w:pStyle w:val="CBCHeading"/>
      <w:widowControl w:val="0"/>
      <w:spacing w:before="60" w:after="0"/>
      <w:ind w:left="2552" w:right="2692"/>
      <w:rPr>
        <w:rFonts w:ascii="Garamond" w:hAnsi="Garamond" w:cs="Arial"/>
        <w:b w:val="0"/>
        <w:spacing w:val="12"/>
        <w:sz w:val="18"/>
        <w:szCs w:val="18"/>
        <w:lang w:val="en-GB"/>
      </w:rPr>
    </w:pPr>
    <w:r w:rsidRPr="00CC7643">
      <w:rPr>
        <w:rFonts w:ascii="Garamond" w:hAnsi="Garamond"/>
        <w:b w:val="0"/>
        <w:sz w:val="18"/>
        <w:szCs w:val="18"/>
        <w:lang w:val="en-GB"/>
      </w:rPr>
      <w:t>EUROSYSTEM</w:t>
    </w:r>
  </w:p>
  <w:p w:rsidR="00075F52" w:rsidRPr="00DB5768" w:rsidRDefault="00075F52" w:rsidP="00E93D8C">
    <w:pPr>
      <w:spacing w:after="0" w:line="360" w:lineRule="auto"/>
      <w:jc w:val="right"/>
      <w:rPr>
        <w:rFonts w:ascii="Times New Roman" w:eastAsia="Times New Roman" w:hAnsi="Times New Roman" w:cs="Times New Roman"/>
        <w:lang w:eastAsia="en-GB"/>
      </w:rPr>
    </w:pPr>
    <w:r w:rsidRPr="00DB5768">
      <w:rPr>
        <w:rFonts w:ascii="Verdana" w:eastAsia="Times New Roman" w:hAnsi="Verdana" w:cs="Times New Roman"/>
        <w:b/>
        <w:bCs/>
        <w:lang w:eastAsia="en-GB"/>
      </w:rPr>
      <w:t xml:space="preserve">FORM NO. </w:t>
    </w:r>
    <w:r>
      <w:rPr>
        <w:rFonts w:ascii="Verdana" w:eastAsia="Times New Roman" w:hAnsi="Verdana" w:cs="Times New Roman"/>
        <w:b/>
        <w:bCs/>
        <w:lang w:eastAsia="en-GB"/>
      </w:rPr>
      <w:t>BDC</w:t>
    </w:r>
    <w:r w:rsidRPr="00DB5768">
      <w:rPr>
        <w:rFonts w:ascii="Verdana" w:eastAsia="Times New Roman" w:hAnsi="Verdana" w:cs="Times New Roman"/>
        <w:b/>
        <w:bCs/>
        <w:lang w:eastAsia="en-GB"/>
      </w:rPr>
      <w:t xml:space="preserve"> / </w:t>
    </w:r>
    <w:r>
      <w:rPr>
        <w:rFonts w:ascii="Verdana" w:eastAsia="Times New Roman" w:hAnsi="Verdana" w:cs="Times New Roman"/>
        <w:b/>
        <w:bCs/>
        <w:lang w:eastAsia="en-GB"/>
      </w:rPr>
      <w:t>Q</w:t>
    </w:r>
    <w:r w:rsidRPr="00DB5768">
      <w:rPr>
        <w:rFonts w:ascii="Verdana" w:eastAsia="Times New Roman" w:hAnsi="Verdana" w:cs="Times New Roman"/>
        <w:b/>
        <w:bCs/>
        <w:lang w:eastAsia="en-GB"/>
      </w:rPr>
      <w:t>1</w:t>
    </w:r>
    <w:r w:rsidRPr="00DB5768">
      <w:rPr>
        <w:rFonts w:ascii="Times New Roman" w:eastAsia="Times New Roman" w:hAnsi="Times New Roman" w:cs="Times New Roman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68"/>
    <w:rsid w:val="00004E4D"/>
    <w:rsid w:val="000148D5"/>
    <w:rsid w:val="00016227"/>
    <w:rsid w:val="00065039"/>
    <w:rsid w:val="00072CB8"/>
    <w:rsid w:val="00075F52"/>
    <w:rsid w:val="00084587"/>
    <w:rsid w:val="00096776"/>
    <w:rsid w:val="000A57E4"/>
    <w:rsid w:val="000E107C"/>
    <w:rsid w:val="00105811"/>
    <w:rsid w:val="00107EC5"/>
    <w:rsid w:val="00114654"/>
    <w:rsid w:val="00125322"/>
    <w:rsid w:val="0015570B"/>
    <w:rsid w:val="00166A22"/>
    <w:rsid w:val="0019621D"/>
    <w:rsid w:val="00196F33"/>
    <w:rsid w:val="001A664C"/>
    <w:rsid w:val="001B088A"/>
    <w:rsid w:val="001B2E95"/>
    <w:rsid w:val="001F5160"/>
    <w:rsid w:val="00202859"/>
    <w:rsid w:val="00203BA8"/>
    <w:rsid w:val="00204E7E"/>
    <w:rsid w:val="00205354"/>
    <w:rsid w:val="00221E07"/>
    <w:rsid w:val="00224F16"/>
    <w:rsid w:val="00233BEF"/>
    <w:rsid w:val="002372B2"/>
    <w:rsid w:val="0024482D"/>
    <w:rsid w:val="00253455"/>
    <w:rsid w:val="00253EB9"/>
    <w:rsid w:val="0027492C"/>
    <w:rsid w:val="002B2185"/>
    <w:rsid w:val="002B4E39"/>
    <w:rsid w:val="002B6295"/>
    <w:rsid w:val="002B684E"/>
    <w:rsid w:val="002C25AD"/>
    <w:rsid w:val="002D2DBB"/>
    <w:rsid w:val="002D4A84"/>
    <w:rsid w:val="002F60DB"/>
    <w:rsid w:val="00300FD7"/>
    <w:rsid w:val="00310062"/>
    <w:rsid w:val="0038048A"/>
    <w:rsid w:val="003838A6"/>
    <w:rsid w:val="0038562B"/>
    <w:rsid w:val="00393419"/>
    <w:rsid w:val="003A29DB"/>
    <w:rsid w:val="003A6F04"/>
    <w:rsid w:val="003B4BC0"/>
    <w:rsid w:val="003C4ACE"/>
    <w:rsid w:val="003D41C6"/>
    <w:rsid w:val="00401C00"/>
    <w:rsid w:val="00404F00"/>
    <w:rsid w:val="0041450C"/>
    <w:rsid w:val="00420974"/>
    <w:rsid w:val="00476074"/>
    <w:rsid w:val="004B176D"/>
    <w:rsid w:val="004E74B4"/>
    <w:rsid w:val="004F0D51"/>
    <w:rsid w:val="004F4093"/>
    <w:rsid w:val="00500194"/>
    <w:rsid w:val="00507A9B"/>
    <w:rsid w:val="00507EB8"/>
    <w:rsid w:val="00511D66"/>
    <w:rsid w:val="00523CEB"/>
    <w:rsid w:val="00527871"/>
    <w:rsid w:val="00531B16"/>
    <w:rsid w:val="005567E7"/>
    <w:rsid w:val="00584433"/>
    <w:rsid w:val="005979BA"/>
    <w:rsid w:val="005A168B"/>
    <w:rsid w:val="005C0CBD"/>
    <w:rsid w:val="00601A17"/>
    <w:rsid w:val="00615A17"/>
    <w:rsid w:val="00635660"/>
    <w:rsid w:val="00644852"/>
    <w:rsid w:val="00650C6E"/>
    <w:rsid w:val="006515A4"/>
    <w:rsid w:val="00655B47"/>
    <w:rsid w:val="00666816"/>
    <w:rsid w:val="00667556"/>
    <w:rsid w:val="00681327"/>
    <w:rsid w:val="006A391B"/>
    <w:rsid w:val="006C7804"/>
    <w:rsid w:val="00703F05"/>
    <w:rsid w:val="007231F8"/>
    <w:rsid w:val="00746667"/>
    <w:rsid w:val="00777CF7"/>
    <w:rsid w:val="00782732"/>
    <w:rsid w:val="007867B2"/>
    <w:rsid w:val="007B09D3"/>
    <w:rsid w:val="007B72A5"/>
    <w:rsid w:val="007C5EDA"/>
    <w:rsid w:val="007E53B5"/>
    <w:rsid w:val="00803844"/>
    <w:rsid w:val="00845CFF"/>
    <w:rsid w:val="00876EBF"/>
    <w:rsid w:val="00891AFB"/>
    <w:rsid w:val="00893AA3"/>
    <w:rsid w:val="008A3A6B"/>
    <w:rsid w:val="008B1D81"/>
    <w:rsid w:val="008B4857"/>
    <w:rsid w:val="008E30FA"/>
    <w:rsid w:val="008F73AC"/>
    <w:rsid w:val="00914CEC"/>
    <w:rsid w:val="00924DFD"/>
    <w:rsid w:val="0093409E"/>
    <w:rsid w:val="009353D1"/>
    <w:rsid w:val="009642F3"/>
    <w:rsid w:val="00966E17"/>
    <w:rsid w:val="009C4210"/>
    <w:rsid w:val="009D5D87"/>
    <w:rsid w:val="009F3F32"/>
    <w:rsid w:val="00A07AD7"/>
    <w:rsid w:val="00A27ADD"/>
    <w:rsid w:val="00A645EB"/>
    <w:rsid w:val="00A72B16"/>
    <w:rsid w:val="00A73043"/>
    <w:rsid w:val="00A77F56"/>
    <w:rsid w:val="00A865F1"/>
    <w:rsid w:val="00A91BEB"/>
    <w:rsid w:val="00A91CF0"/>
    <w:rsid w:val="00AB2714"/>
    <w:rsid w:val="00AD6081"/>
    <w:rsid w:val="00AD637B"/>
    <w:rsid w:val="00AE77DE"/>
    <w:rsid w:val="00B30F3F"/>
    <w:rsid w:val="00B426F2"/>
    <w:rsid w:val="00B571DE"/>
    <w:rsid w:val="00B63301"/>
    <w:rsid w:val="00B65F3A"/>
    <w:rsid w:val="00B94272"/>
    <w:rsid w:val="00B97B9F"/>
    <w:rsid w:val="00BA5705"/>
    <w:rsid w:val="00BA79DF"/>
    <w:rsid w:val="00BB4D63"/>
    <w:rsid w:val="00BB5C0F"/>
    <w:rsid w:val="00BE7F52"/>
    <w:rsid w:val="00C21ABB"/>
    <w:rsid w:val="00C250D2"/>
    <w:rsid w:val="00C46983"/>
    <w:rsid w:val="00C6416E"/>
    <w:rsid w:val="00C65F94"/>
    <w:rsid w:val="00C87BB8"/>
    <w:rsid w:val="00CD2F3F"/>
    <w:rsid w:val="00CD5744"/>
    <w:rsid w:val="00CE2C4D"/>
    <w:rsid w:val="00D251D3"/>
    <w:rsid w:val="00D258F0"/>
    <w:rsid w:val="00D62EA7"/>
    <w:rsid w:val="00D66D92"/>
    <w:rsid w:val="00DA439A"/>
    <w:rsid w:val="00DA6269"/>
    <w:rsid w:val="00DB243C"/>
    <w:rsid w:val="00DB3E99"/>
    <w:rsid w:val="00DB5768"/>
    <w:rsid w:val="00DD79FD"/>
    <w:rsid w:val="00DF2ED1"/>
    <w:rsid w:val="00E10F83"/>
    <w:rsid w:val="00E33892"/>
    <w:rsid w:val="00E4186D"/>
    <w:rsid w:val="00E5517A"/>
    <w:rsid w:val="00E910B1"/>
    <w:rsid w:val="00E93D8C"/>
    <w:rsid w:val="00EA30C7"/>
    <w:rsid w:val="00EE4C77"/>
    <w:rsid w:val="00EE561E"/>
    <w:rsid w:val="00EE74AD"/>
    <w:rsid w:val="00EF0E0B"/>
    <w:rsid w:val="00EF108A"/>
    <w:rsid w:val="00EF7900"/>
    <w:rsid w:val="00F000A8"/>
    <w:rsid w:val="00F123F5"/>
    <w:rsid w:val="00F13A8F"/>
    <w:rsid w:val="00F146F3"/>
    <w:rsid w:val="00F2532D"/>
    <w:rsid w:val="00F3023F"/>
    <w:rsid w:val="00F456D0"/>
    <w:rsid w:val="00F619F8"/>
    <w:rsid w:val="00FA1B75"/>
    <w:rsid w:val="00FA25FA"/>
    <w:rsid w:val="00FB0DF3"/>
    <w:rsid w:val="00FE0279"/>
    <w:rsid w:val="00FE5014"/>
    <w:rsid w:val="00FE507C"/>
    <w:rsid w:val="00FF1612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28A07675"/>
  <w15:docId w15:val="{FF195B11-FB85-4E05-B592-A0BBE18B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92"/>
  </w:style>
  <w:style w:type="paragraph" w:styleId="Heading3">
    <w:name w:val="heading 3"/>
    <w:basedOn w:val="Normal"/>
    <w:link w:val="Heading3Char"/>
    <w:uiPriority w:val="9"/>
    <w:qFormat/>
    <w:rsid w:val="00DB5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B5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B57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7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B576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B576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B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DB5768"/>
  </w:style>
  <w:style w:type="character" w:styleId="Hyperlink">
    <w:name w:val="Hyperlink"/>
    <w:basedOn w:val="DefaultParagraphFont"/>
    <w:uiPriority w:val="99"/>
    <w:unhideWhenUsed/>
    <w:rsid w:val="00DB57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76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56"/>
  </w:style>
  <w:style w:type="paragraph" w:styleId="Footer">
    <w:name w:val="footer"/>
    <w:basedOn w:val="Normal"/>
    <w:link w:val="FooterChar"/>
    <w:uiPriority w:val="99"/>
    <w:unhideWhenUsed/>
    <w:rsid w:val="006675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56"/>
  </w:style>
  <w:style w:type="paragraph" w:customStyle="1" w:styleId="CBCHeading">
    <w:name w:val="CBC Heading"/>
    <w:basedOn w:val="Normal"/>
    <w:rsid w:val="00667556"/>
    <w:pPr>
      <w:spacing w:after="360" w:line="240" w:lineRule="auto"/>
      <w:jc w:val="center"/>
    </w:pPr>
    <w:rPr>
      <w:rFonts w:ascii="Arial" w:eastAsia="Times New Roman" w:hAnsi="Arial" w:cs="Times New Roman"/>
      <w:b/>
      <w:sz w:val="28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66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section@centralbank.cy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../../../Documents%20and%20Settings/agtheoph/Local%20Settings/agtheoph/MSOFFICE/CLIPART/LOGO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4178</Words>
  <Characters>22567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Laleu</dc:creator>
  <cp:lastModifiedBy>Leontios G Zaphiris</cp:lastModifiedBy>
  <cp:revision>8</cp:revision>
  <dcterms:created xsi:type="dcterms:W3CDTF">2017-03-29T20:09:00Z</dcterms:created>
  <dcterms:modified xsi:type="dcterms:W3CDTF">2022-10-04T06:18:00Z</dcterms:modified>
</cp:coreProperties>
</file>